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40218" w:rsidRPr="00027743" w:rsidRDefault="00640218" w:rsidP="00027743">
      <w:pPr>
        <w:spacing w:after="0" w:line="240" w:lineRule="auto"/>
        <w:jc w:val="both"/>
        <w:rPr>
          <w:rFonts w:ascii="Times New Roman" w:hAnsi="Times New Roman" w:cs="Times New Roman"/>
          <w:b/>
          <w:sz w:val="28"/>
          <w:szCs w:val="28"/>
          <w:lang w:val="en-US"/>
        </w:rPr>
      </w:pPr>
      <w:r w:rsidRPr="00027743">
        <w:rPr>
          <w:rFonts w:ascii="Times New Roman" w:hAnsi="Times New Roman" w:cs="Times New Roman"/>
          <w:b/>
          <w:sz w:val="28"/>
          <w:szCs w:val="28"/>
          <w:lang w:val="en-US"/>
        </w:rPr>
        <w:t xml:space="preserve">8 </w:t>
      </w:r>
      <w:proofErr w:type="gramStart"/>
      <w:r w:rsidRPr="00027743">
        <w:rPr>
          <w:rFonts w:ascii="Times New Roman" w:hAnsi="Times New Roman" w:cs="Times New Roman"/>
          <w:b/>
          <w:sz w:val="28"/>
          <w:szCs w:val="28"/>
          <w:lang w:val="en-US"/>
        </w:rPr>
        <w:t>LECTURE</w:t>
      </w:r>
      <w:proofErr w:type="gramEnd"/>
    </w:p>
    <w:p w:rsidR="00640218" w:rsidRPr="005153BC" w:rsidRDefault="00640218" w:rsidP="00027743">
      <w:pPr>
        <w:spacing w:after="0" w:line="240" w:lineRule="auto"/>
        <w:jc w:val="both"/>
        <w:rPr>
          <w:rFonts w:ascii="Times New Roman" w:hAnsi="Times New Roman" w:cs="Times New Roman"/>
          <w:sz w:val="28"/>
          <w:szCs w:val="28"/>
          <w:lang w:val="en-US"/>
        </w:rPr>
      </w:pPr>
    </w:p>
    <w:p w:rsidR="00640218" w:rsidRPr="00027743" w:rsidRDefault="00640218" w:rsidP="00027743">
      <w:pPr>
        <w:spacing w:after="0" w:line="240" w:lineRule="auto"/>
        <w:jc w:val="center"/>
        <w:rPr>
          <w:rFonts w:ascii="Times New Roman" w:hAnsi="Times New Roman" w:cs="Times New Roman"/>
          <w:b/>
          <w:i/>
          <w:sz w:val="28"/>
          <w:szCs w:val="28"/>
          <w:lang w:val="en-US"/>
        </w:rPr>
      </w:pPr>
      <w:r w:rsidRPr="00027743">
        <w:rPr>
          <w:rFonts w:ascii="Times New Roman" w:hAnsi="Times New Roman" w:cs="Times New Roman"/>
          <w:b/>
          <w:i/>
          <w:sz w:val="28"/>
          <w:szCs w:val="28"/>
          <w:lang w:val="en-US"/>
        </w:rPr>
        <w:t xml:space="preserve">DEVELOPMENT OF THE OPTIMUM PROGRAMMED HARVEST TECHNOLOGY, </w:t>
      </w:r>
      <w:proofErr w:type="gramStart"/>
      <w:r w:rsidRPr="00027743">
        <w:rPr>
          <w:rFonts w:ascii="Times New Roman" w:hAnsi="Times New Roman" w:cs="Times New Roman"/>
          <w:b/>
          <w:i/>
          <w:sz w:val="28"/>
          <w:szCs w:val="28"/>
          <w:lang w:val="en-US"/>
        </w:rPr>
        <w:t>ITS</w:t>
      </w:r>
      <w:proofErr w:type="gramEnd"/>
      <w:r w:rsidRPr="00027743">
        <w:rPr>
          <w:rFonts w:ascii="Times New Roman" w:hAnsi="Times New Roman" w:cs="Times New Roman"/>
          <w:b/>
          <w:i/>
          <w:sz w:val="28"/>
          <w:szCs w:val="28"/>
          <w:lang w:val="en-US"/>
        </w:rPr>
        <w:t xml:space="preserve"> SOME FEATURES</w:t>
      </w:r>
    </w:p>
    <w:p w:rsidR="00027743" w:rsidRPr="00027743" w:rsidRDefault="00027743" w:rsidP="00027743">
      <w:pPr>
        <w:spacing w:after="0" w:line="240" w:lineRule="auto"/>
        <w:jc w:val="center"/>
        <w:rPr>
          <w:rFonts w:ascii="Times New Roman" w:hAnsi="Times New Roman" w:cs="Times New Roman"/>
          <w:b/>
          <w:i/>
          <w:sz w:val="28"/>
          <w:szCs w:val="28"/>
          <w:lang w:val="en-US"/>
        </w:rPr>
      </w:pPr>
    </w:p>
    <w:p w:rsidR="00640218" w:rsidRPr="005153BC" w:rsidRDefault="00027743" w:rsidP="00027743">
      <w:pPr>
        <w:spacing w:after="0" w:line="240" w:lineRule="auto"/>
        <w:jc w:val="both"/>
        <w:rPr>
          <w:rFonts w:ascii="Times New Roman" w:hAnsi="Times New Roman" w:cs="Times New Roman"/>
          <w:sz w:val="28"/>
          <w:szCs w:val="28"/>
          <w:lang w:val="en-US"/>
        </w:rPr>
      </w:pPr>
      <w:r>
        <w:rPr>
          <w:rFonts w:ascii="Times New Roman" w:hAnsi="Times New Roman" w:cs="Times New Roman"/>
          <w:sz w:val="28"/>
          <w:szCs w:val="28"/>
          <w:lang w:val="en-US"/>
        </w:rPr>
        <w:t xml:space="preserve">           </w:t>
      </w:r>
      <w:r w:rsidR="00640218" w:rsidRPr="005153BC">
        <w:rPr>
          <w:rFonts w:ascii="Times New Roman" w:hAnsi="Times New Roman" w:cs="Times New Roman"/>
          <w:sz w:val="28"/>
          <w:szCs w:val="28"/>
          <w:lang w:val="en-US"/>
        </w:rPr>
        <w:t xml:space="preserve">It is not enough to calculate the level of the crop and apply the necessary fertilizers for it. To obtain high efficiency from fertilizers and varieties, a system of </w:t>
      </w:r>
      <w:proofErr w:type="spellStart"/>
      <w:r w:rsidR="00640218" w:rsidRPr="005153BC">
        <w:rPr>
          <w:rFonts w:ascii="Times New Roman" w:hAnsi="Times New Roman" w:cs="Times New Roman"/>
          <w:sz w:val="28"/>
          <w:szCs w:val="28"/>
          <w:lang w:val="en-US"/>
        </w:rPr>
        <w:t>agrotechnical</w:t>
      </w:r>
      <w:proofErr w:type="spellEnd"/>
      <w:r w:rsidR="00640218" w:rsidRPr="005153BC">
        <w:rPr>
          <w:rFonts w:ascii="Times New Roman" w:hAnsi="Times New Roman" w:cs="Times New Roman"/>
          <w:sz w:val="28"/>
          <w:szCs w:val="28"/>
          <w:lang w:val="en-US"/>
        </w:rPr>
        <w:t xml:space="preserve"> measures is required that meets the requirements of plants throughout the growing season. The technology of programmed crop cultivation is based on the fullest satisfaction of the needs of plants for vital environmental factors.</w:t>
      </w:r>
    </w:p>
    <w:p w:rsidR="00640218" w:rsidRPr="005153BC" w:rsidRDefault="00027743" w:rsidP="00027743">
      <w:pPr>
        <w:spacing w:after="0" w:line="240" w:lineRule="auto"/>
        <w:jc w:val="both"/>
        <w:rPr>
          <w:rFonts w:ascii="Times New Roman" w:hAnsi="Times New Roman" w:cs="Times New Roman"/>
          <w:sz w:val="28"/>
          <w:szCs w:val="28"/>
          <w:lang w:val="en-US"/>
        </w:rPr>
      </w:pPr>
      <w:r>
        <w:rPr>
          <w:rFonts w:ascii="Times New Roman" w:hAnsi="Times New Roman" w:cs="Times New Roman"/>
          <w:sz w:val="28"/>
          <w:szCs w:val="28"/>
          <w:lang w:val="en-US"/>
        </w:rPr>
        <w:t xml:space="preserve">           </w:t>
      </w:r>
      <w:r w:rsidR="00640218" w:rsidRPr="005153BC">
        <w:rPr>
          <w:rFonts w:ascii="Times New Roman" w:hAnsi="Times New Roman" w:cs="Times New Roman"/>
          <w:sz w:val="28"/>
          <w:szCs w:val="28"/>
          <w:lang w:val="en-US"/>
        </w:rPr>
        <w:t xml:space="preserve">When programming cereals and other crops, it is necessary to observe the fruit rotation, since high yields from year to year can only be obtained in crop rotations with the correct crop rotation. If the correct alternation is violated, the yields are reduced due to an increase in </w:t>
      </w:r>
      <w:proofErr w:type="spellStart"/>
      <w:r w:rsidR="00640218" w:rsidRPr="005153BC">
        <w:rPr>
          <w:rFonts w:ascii="Times New Roman" w:hAnsi="Times New Roman" w:cs="Times New Roman"/>
          <w:sz w:val="28"/>
          <w:szCs w:val="28"/>
          <w:lang w:val="en-US"/>
        </w:rPr>
        <w:t>weediness</w:t>
      </w:r>
      <w:proofErr w:type="spellEnd"/>
      <w:r w:rsidR="00640218" w:rsidRPr="005153BC">
        <w:rPr>
          <w:rFonts w:ascii="Times New Roman" w:hAnsi="Times New Roman" w:cs="Times New Roman"/>
          <w:sz w:val="28"/>
          <w:szCs w:val="28"/>
          <w:lang w:val="en-US"/>
        </w:rPr>
        <w:t xml:space="preserve"> of the fields, the number of pests and diseases and an increase in soil toxicity.</w:t>
      </w:r>
    </w:p>
    <w:p w:rsidR="00640218" w:rsidRPr="005153BC" w:rsidRDefault="00640218" w:rsidP="00027743">
      <w:pPr>
        <w:spacing w:after="0" w:line="240" w:lineRule="auto"/>
        <w:jc w:val="both"/>
        <w:rPr>
          <w:rFonts w:ascii="Times New Roman" w:hAnsi="Times New Roman" w:cs="Times New Roman"/>
          <w:sz w:val="28"/>
          <w:szCs w:val="28"/>
          <w:lang w:val="en-US"/>
        </w:rPr>
      </w:pPr>
      <w:r w:rsidRPr="005153BC">
        <w:rPr>
          <w:rFonts w:ascii="Times New Roman" w:hAnsi="Times New Roman" w:cs="Times New Roman"/>
          <w:sz w:val="28"/>
          <w:szCs w:val="28"/>
          <w:lang w:val="en-US"/>
        </w:rPr>
        <w:t>Sowing with high-quality seeds at the optimal time with the best seeding rate should be considered a mandatory agronomic requirement when programming the yield of grain crops. For better rooting, the seeds are treated with the TUR preparation before sowing. Only in this case the emergence of friendly and timely shoots, good rooting of plants is ensured. The normal density of the stem reduces the evaporation of moisture from the surface of the field, increases the photosynthetic activity of plants and contributes to the formation of higher productivity.</w:t>
      </w:r>
    </w:p>
    <w:p w:rsidR="00640218" w:rsidRPr="005153BC" w:rsidRDefault="00027743" w:rsidP="00027743">
      <w:pPr>
        <w:spacing w:after="0" w:line="240" w:lineRule="auto"/>
        <w:jc w:val="both"/>
        <w:rPr>
          <w:rFonts w:ascii="Times New Roman" w:hAnsi="Times New Roman" w:cs="Times New Roman"/>
          <w:sz w:val="28"/>
          <w:szCs w:val="28"/>
          <w:lang w:val="en-US"/>
        </w:rPr>
      </w:pPr>
      <w:r>
        <w:rPr>
          <w:rFonts w:ascii="Times New Roman" w:hAnsi="Times New Roman" w:cs="Times New Roman"/>
          <w:sz w:val="28"/>
          <w:szCs w:val="28"/>
          <w:lang w:val="en-US"/>
        </w:rPr>
        <w:t xml:space="preserve">       </w:t>
      </w:r>
      <w:r w:rsidR="00640218" w:rsidRPr="005153BC">
        <w:rPr>
          <w:rFonts w:ascii="Times New Roman" w:hAnsi="Times New Roman" w:cs="Times New Roman"/>
          <w:sz w:val="28"/>
          <w:szCs w:val="28"/>
          <w:lang w:val="en-US"/>
        </w:rPr>
        <w:t xml:space="preserve">When establishing the seeding rate for cereal varieties, the resistance of a variety with a strong straw is of great importance. They make better use of PAR and give higher yields. Varieties prone to lodging should be sown at lower rates, and resistant varieties at higher rates. In case of danger of lodging, the crops are treated with the TUR preparation at the end of </w:t>
      </w:r>
      <w:proofErr w:type="spellStart"/>
      <w:r w:rsidR="00640218" w:rsidRPr="005153BC">
        <w:rPr>
          <w:rFonts w:ascii="Times New Roman" w:hAnsi="Times New Roman" w:cs="Times New Roman"/>
          <w:sz w:val="28"/>
          <w:szCs w:val="28"/>
          <w:lang w:val="en-US"/>
        </w:rPr>
        <w:t>tillering</w:t>
      </w:r>
      <w:proofErr w:type="spellEnd"/>
      <w:r w:rsidR="00640218" w:rsidRPr="005153BC">
        <w:rPr>
          <w:rFonts w:ascii="Times New Roman" w:hAnsi="Times New Roman" w:cs="Times New Roman"/>
          <w:sz w:val="28"/>
          <w:szCs w:val="28"/>
          <w:lang w:val="en-US"/>
        </w:rPr>
        <w:t xml:space="preserve"> - the beginning of the exit of grain crops into the tube. After passing through this phase, increased doses of nitrogen are applied. At the same time, plant growth is enhanced and the possibility of a more complete formation of productive stems is provided.</w:t>
      </w:r>
    </w:p>
    <w:p w:rsidR="009B1B59" w:rsidRPr="005153BC" w:rsidRDefault="00027743" w:rsidP="00027743">
      <w:pPr>
        <w:spacing w:after="0" w:line="240" w:lineRule="auto"/>
        <w:jc w:val="both"/>
        <w:rPr>
          <w:rFonts w:ascii="Times New Roman" w:hAnsi="Times New Roman" w:cs="Times New Roman"/>
          <w:sz w:val="28"/>
          <w:szCs w:val="28"/>
        </w:rPr>
      </w:pPr>
      <w:r>
        <w:rPr>
          <w:rFonts w:ascii="Times New Roman" w:hAnsi="Times New Roman" w:cs="Times New Roman"/>
          <w:sz w:val="28"/>
          <w:szCs w:val="28"/>
          <w:lang w:val="en-US"/>
        </w:rPr>
        <w:t xml:space="preserve">       </w:t>
      </w:r>
      <w:r w:rsidR="00640218" w:rsidRPr="005153BC">
        <w:rPr>
          <w:rFonts w:ascii="Times New Roman" w:hAnsi="Times New Roman" w:cs="Times New Roman"/>
          <w:sz w:val="28"/>
          <w:szCs w:val="28"/>
          <w:lang w:val="en-US"/>
        </w:rPr>
        <w:t>The latter is very clearly manifested in the programmed sowing of winter crops. In our experiments, we applied nitrogen fertilizers in spring in a differentiated manner, depending on the development of plants. If the winter crops came out of wintering sufficiently developed, well-rooted, then early spring feeding of crops was not carried out, but was carried out in later phases - going into the tube and heading. With poor development in early spring, winter crops were fed with nitrogen in earlier phases. This contributed to the preservation of existing stems, bringing them to productive ones and some control of the density of the stem. Depending on the development of plants, we go through differentiated treatment of crops with TUR.</w:t>
      </w:r>
    </w:p>
    <w:p w:rsidR="00640218" w:rsidRPr="005153BC" w:rsidRDefault="00027743" w:rsidP="00027743">
      <w:pPr>
        <w:spacing w:after="0" w:line="240" w:lineRule="auto"/>
        <w:jc w:val="both"/>
        <w:rPr>
          <w:rFonts w:ascii="Times New Roman" w:hAnsi="Times New Roman" w:cs="Times New Roman"/>
          <w:sz w:val="28"/>
          <w:szCs w:val="28"/>
          <w:lang w:val="en-US"/>
        </w:rPr>
      </w:pPr>
      <w:r>
        <w:rPr>
          <w:rFonts w:ascii="Times New Roman" w:hAnsi="Times New Roman" w:cs="Times New Roman"/>
          <w:sz w:val="28"/>
          <w:szCs w:val="28"/>
          <w:lang w:val="en-US"/>
        </w:rPr>
        <w:t xml:space="preserve">          </w:t>
      </w:r>
      <w:r w:rsidR="00640218" w:rsidRPr="005153BC">
        <w:rPr>
          <w:rFonts w:ascii="Times New Roman" w:hAnsi="Times New Roman" w:cs="Times New Roman"/>
          <w:sz w:val="28"/>
          <w:szCs w:val="28"/>
          <w:lang w:val="en-US"/>
        </w:rPr>
        <w:t>An important condition for obtaining high programmed yields is the development of a set of measures for pest and disease control in relation to specific soil and climatic conditions, individual crops and varieties.</w:t>
      </w:r>
    </w:p>
    <w:p w:rsidR="00640218" w:rsidRPr="005153BC" w:rsidRDefault="00640218" w:rsidP="00027743">
      <w:pPr>
        <w:spacing w:after="0" w:line="240" w:lineRule="auto"/>
        <w:jc w:val="both"/>
        <w:rPr>
          <w:rFonts w:ascii="Times New Roman" w:hAnsi="Times New Roman" w:cs="Times New Roman"/>
          <w:sz w:val="28"/>
          <w:szCs w:val="28"/>
          <w:lang w:val="en-US"/>
        </w:rPr>
      </w:pPr>
      <w:r w:rsidRPr="005153BC">
        <w:rPr>
          <w:rFonts w:ascii="Times New Roman" w:hAnsi="Times New Roman" w:cs="Times New Roman"/>
          <w:sz w:val="28"/>
          <w:szCs w:val="28"/>
          <w:lang w:val="en-US"/>
        </w:rPr>
        <w:lastRenderedPageBreak/>
        <w:t xml:space="preserve">For plant protection, it is necessary to apply integrated methods, i.e. combining chemical, biological and </w:t>
      </w:r>
      <w:proofErr w:type="spellStart"/>
      <w:r w:rsidRPr="005153BC">
        <w:rPr>
          <w:rFonts w:ascii="Times New Roman" w:hAnsi="Times New Roman" w:cs="Times New Roman"/>
          <w:sz w:val="28"/>
          <w:szCs w:val="28"/>
          <w:lang w:val="en-US"/>
        </w:rPr>
        <w:t>agrotechnical</w:t>
      </w:r>
      <w:proofErr w:type="spellEnd"/>
      <w:r w:rsidRPr="005153BC">
        <w:rPr>
          <w:rFonts w:ascii="Times New Roman" w:hAnsi="Times New Roman" w:cs="Times New Roman"/>
          <w:sz w:val="28"/>
          <w:szCs w:val="28"/>
          <w:lang w:val="en-US"/>
        </w:rPr>
        <w:t xml:space="preserve"> measures to combat pests and harmful organisms.</w:t>
      </w:r>
    </w:p>
    <w:p w:rsidR="00640218" w:rsidRPr="005153BC" w:rsidRDefault="00027743" w:rsidP="00027743">
      <w:pPr>
        <w:spacing w:after="0" w:line="240" w:lineRule="auto"/>
        <w:jc w:val="both"/>
        <w:rPr>
          <w:rFonts w:ascii="Times New Roman" w:hAnsi="Times New Roman" w:cs="Times New Roman"/>
          <w:sz w:val="28"/>
          <w:szCs w:val="28"/>
          <w:lang w:val="en-US"/>
        </w:rPr>
      </w:pPr>
      <w:r>
        <w:rPr>
          <w:rFonts w:ascii="Times New Roman" w:hAnsi="Times New Roman" w:cs="Times New Roman"/>
          <w:sz w:val="28"/>
          <w:szCs w:val="28"/>
          <w:lang w:val="en-US"/>
        </w:rPr>
        <w:t xml:space="preserve">          </w:t>
      </w:r>
      <w:r w:rsidR="00640218" w:rsidRPr="005153BC">
        <w:rPr>
          <w:rFonts w:ascii="Times New Roman" w:hAnsi="Times New Roman" w:cs="Times New Roman"/>
          <w:sz w:val="28"/>
          <w:szCs w:val="28"/>
          <w:lang w:val="en-US"/>
        </w:rPr>
        <w:t>When programming, it is important to harvest grain crops on time and without losses. To do this, it is necessary to choose the right time and method of harvesting, skillfully combining separate harvesting with direct combining.</w:t>
      </w:r>
    </w:p>
    <w:p w:rsidR="00640218" w:rsidRPr="005153BC" w:rsidRDefault="00640218" w:rsidP="00027743">
      <w:pPr>
        <w:spacing w:after="0" w:line="240" w:lineRule="auto"/>
        <w:jc w:val="both"/>
        <w:rPr>
          <w:rFonts w:ascii="Times New Roman" w:hAnsi="Times New Roman" w:cs="Times New Roman"/>
          <w:sz w:val="28"/>
          <w:szCs w:val="28"/>
          <w:lang w:val="en-US"/>
        </w:rPr>
      </w:pPr>
      <w:r w:rsidRPr="005153BC">
        <w:rPr>
          <w:rFonts w:ascii="Times New Roman" w:hAnsi="Times New Roman" w:cs="Times New Roman"/>
          <w:sz w:val="28"/>
          <w:szCs w:val="28"/>
          <w:lang w:val="en-US"/>
        </w:rPr>
        <w:t>In our time, progressive technologies for the cultivation of agricultural crops are increasingly being used. They should be the basis for programming crops.</w:t>
      </w:r>
    </w:p>
    <w:p w:rsidR="00640218" w:rsidRPr="005153BC" w:rsidRDefault="00640218" w:rsidP="00027743">
      <w:pPr>
        <w:spacing w:after="0" w:line="240" w:lineRule="auto"/>
        <w:jc w:val="both"/>
        <w:rPr>
          <w:rFonts w:ascii="Times New Roman" w:hAnsi="Times New Roman" w:cs="Times New Roman"/>
          <w:sz w:val="28"/>
          <w:szCs w:val="28"/>
          <w:lang w:val="en-US"/>
        </w:rPr>
      </w:pPr>
      <w:r w:rsidRPr="005153BC">
        <w:rPr>
          <w:rFonts w:ascii="Times New Roman" w:hAnsi="Times New Roman" w:cs="Times New Roman"/>
          <w:sz w:val="28"/>
          <w:szCs w:val="28"/>
          <w:lang w:val="en-US"/>
        </w:rPr>
        <w:t xml:space="preserve">For each programmed area of ​​grain crops, a technological map must be drawn up with a full set of </w:t>
      </w:r>
      <w:proofErr w:type="spellStart"/>
      <w:r w:rsidRPr="005153BC">
        <w:rPr>
          <w:rFonts w:ascii="Times New Roman" w:hAnsi="Times New Roman" w:cs="Times New Roman"/>
          <w:sz w:val="28"/>
          <w:szCs w:val="28"/>
          <w:lang w:val="en-US"/>
        </w:rPr>
        <w:t>agrotechnical</w:t>
      </w:r>
      <w:proofErr w:type="spellEnd"/>
      <w:r w:rsidRPr="005153BC">
        <w:rPr>
          <w:rFonts w:ascii="Times New Roman" w:hAnsi="Times New Roman" w:cs="Times New Roman"/>
          <w:sz w:val="28"/>
          <w:szCs w:val="28"/>
          <w:lang w:val="en-US"/>
        </w:rPr>
        <w:t xml:space="preserve"> requirements that must be met when growing this crop.</w:t>
      </w:r>
    </w:p>
    <w:p w:rsidR="00640218" w:rsidRPr="00027743" w:rsidRDefault="00640218" w:rsidP="00027743">
      <w:pPr>
        <w:spacing w:after="0" w:line="240" w:lineRule="auto"/>
        <w:jc w:val="center"/>
        <w:rPr>
          <w:rFonts w:ascii="Times New Roman" w:hAnsi="Times New Roman" w:cs="Times New Roman"/>
          <w:b/>
          <w:i/>
          <w:sz w:val="28"/>
          <w:szCs w:val="28"/>
          <w:lang w:val="en-US"/>
        </w:rPr>
      </w:pPr>
      <w:r w:rsidRPr="00027743">
        <w:rPr>
          <w:rFonts w:ascii="Times New Roman" w:hAnsi="Times New Roman" w:cs="Times New Roman"/>
          <w:b/>
          <w:i/>
          <w:sz w:val="28"/>
          <w:szCs w:val="28"/>
          <w:lang w:val="en-US"/>
        </w:rPr>
        <w:t>The approximate content of the technological map:</w:t>
      </w:r>
    </w:p>
    <w:p w:rsidR="00640218" w:rsidRPr="00027743" w:rsidRDefault="00640218" w:rsidP="00027743">
      <w:pPr>
        <w:spacing w:after="0" w:line="240" w:lineRule="auto"/>
        <w:jc w:val="center"/>
        <w:rPr>
          <w:rFonts w:ascii="Times New Roman" w:hAnsi="Times New Roman" w:cs="Times New Roman"/>
          <w:b/>
          <w:i/>
          <w:sz w:val="16"/>
          <w:szCs w:val="16"/>
          <w:lang w:val="en-US"/>
        </w:rPr>
      </w:pPr>
    </w:p>
    <w:p w:rsidR="00640218" w:rsidRPr="005153BC" w:rsidRDefault="00640218" w:rsidP="00027743">
      <w:pPr>
        <w:spacing w:after="0" w:line="240" w:lineRule="auto"/>
        <w:jc w:val="both"/>
        <w:rPr>
          <w:rFonts w:ascii="Times New Roman" w:hAnsi="Times New Roman" w:cs="Times New Roman"/>
          <w:sz w:val="28"/>
          <w:szCs w:val="28"/>
          <w:lang w:val="en-US"/>
        </w:rPr>
      </w:pPr>
      <w:r w:rsidRPr="005153BC">
        <w:rPr>
          <w:rFonts w:ascii="Times New Roman" w:hAnsi="Times New Roman" w:cs="Times New Roman"/>
          <w:sz w:val="28"/>
          <w:szCs w:val="28"/>
          <w:lang w:val="en-US"/>
        </w:rPr>
        <w:t>1. Tillage system: basic, pre-sowing, crop care;</w:t>
      </w:r>
    </w:p>
    <w:p w:rsidR="00640218" w:rsidRPr="005153BC" w:rsidRDefault="00640218" w:rsidP="00027743">
      <w:pPr>
        <w:spacing w:after="0" w:line="240" w:lineRule="auto"/>
        <w:jc w:val="both"/>
        <w:rPr>
          <w:rFonts w:ascii="Times New Roman" w:hAnsi="Times New Roman" w:cs="Times New Roman"/>
          <w:sz w:val="28"/>
          <w:szCs w:val="28"/>
          <w:lang w:val="en-US"/>
        </w:rPr>
      </w:pPr>
      <w:r w:rsidRPr="005153BC">
        <w:rPr>
          <w:rFonts w:ascii="Times New Roman" w:hAnsi="Times New Roman" w:cs="Times New Roman"/>
          <w:sz w:val="28"/>
          <w:szCs w:val="28"/>
          <w:lang w:val="en-US"/>
        </w:rPr>
        <w:t>2. Preparation and application of organic and mineral fertilizers: organic; mineral - basic, pre-sowing, feeding.</w:t>
      </w:r>
    </w:p>
    <w:p w:rsidR="00640218" w:rsidRPr="005153BC" w:rsidRDefault="00640218" w:rsidP="00027743">
      <w:pPr>
        <w:spacing w:after="0" w:line="240" w:lineRule="auto"/>
        <w:jc w:val="both"/>
        <w:rPr>
          <w:rFonts w:ascii="Times New Roman" w:hAnsi="Times New Roman" w:cs="Times New Roman"/>
          <w:sz w:val="28"/>
          <w:szCs w:val="28"/>
          <w:lang w:val="en-US"/>
        </w:rPr>
      </w:pPr>
      <w:r w:rsidRPr="005153BC">
        <w:rPr>
          <w:rFonts w:ascii="Times New Roman" w:hAnsi="Times New Roman" w:cs="Times New Roman"/>
          <w:sz w:val="28"/>
          <w:szCs w:val="28"/>
          <w:lang w:val="en-US"/>
        </w:rPr>
        <w:t xml:space="preserve">3. Preparation of </w:t>
      </w:r>
      <w:proofErr w:type="spellStart"/>
      <w:r w:rsidRPr="005153BC">
        <w:rPr>
          <w:rFonts w:ascii="Times New Roman" w:hAnsi="Times New Roman" w:cs="Times New Roman"/>
          <w:sz w:val="28"/>
          <w:szCs w:val="28"/>
          <w:lang w:val="en-US"/>
        </w:rPr>
        <w:t>inoculum</w:t>
      </w:r>
      <w:proofErr w:type="spellEnd"/>
      <w:r w:rsidRPr="005153BC">
        <w:rPr>
          <w:rFonts w:ascii="Times New Roman" w:hAnsi="Times New Roman" w:cs="Times New Roman"/>
          <w:sz w:val="28"/>
          <w:szCs w:val="28"/>
          <w:lang w:val="en-US"/>
        </w:rPr>
        <w:t xml:space="preserve">. </w:t>
      </w:r>
      <w:proofErr w:type="gramStart"/>
      <w:r w:rsidRPr="005153BC">
        <w:rPr>
          <w:rFonts w:ascii="Times New Roman" w:hAnsi="Times New Roman" w:cs="Times New Roman"/>
          <w:sz w:val="28"/>
          <w:szCs w:val="28"/>
          <w:lang w:val="en-US"/>
        </w:rPr>
        <w:t xml:space="preserve">Sowing: air-heat treatment; light germination, pickling, </w:t>
      </w:r>
      <w:proofErr w:type="spellStart"/>
      <w:r w:rsidRPr="005153BC">
        <w:rPr>
          <w:rFonts w:ascii="Times New Roman" w:hAnsi="Times New Roman" w:cs="Times New Roman"/>
          <w:sz w:val="28"/>
          <w:szCs w:val="28"/>
          <w:lang w:val="en-US"/>
        </w:rPr>
        <w:t>hydrophobization</w:t>
      </w:r>
      <w:proofErr w:type="spellEnd"/>
      <w:r w:rsidRPr="005153BC">
        <w:rPr>
          <w:rFonts w:ascii="Times New Roman" w:hAnsi="Times New Roman" w:cs="Times New Roman"/>
          <w:sz w:val="28"/>
          <w:szCs w:val="28"/>
          <w:lang w:val="en-US"/>
        </w:rPr>
        <w:t>, inlaying; sowing.</w:t>
      </w:r>
      <w:proofErr w:type="gramEnd"/>
    </w:p>
    <w:p w:rsidR="00640218" w:rsidRPr="005153BC" w:rsidRDefault="00640218" w:rsidP="00027743">
      <w:pPr>
        <w:spacing w:after="0" w:line="240" w:lineRule="auto"/>
        <w:jc w:val="both"/>
        <w:rPr>
          <w:rFonts w:ascii="Times New Roman" w:hAnsi="Times New Roman" w:cs="Times New Roman"/>
          <w:sz w:val="28"/>
          <w:szCs w:val="28"/>
          <w:lang w:val="en-US"/>
        </w:rPr>
      </w:pPr>
      <w:r w:rsidRPr="005153BC">
        <w:rPr>
          <w:rFonts w:ascii="Times New Roman" w:hAnsi="Times New Roman" w:cs="Times New Roman"/>
          <w:sz w:val="28"/>
          <w:szCs w:val="28"/>
          <w:lang w:val="en-US"/>
        </w:rPr>
        <w:t>4. System of protection of weeds from weeds, pests, diseases and lodging: measures to combat weeds; elimination of weeds in areas adjacent to the field; the use of herbicides; use of retardants (provide for the possibility of combined use with herbicides); measures to combat pests and diseases during the growing season.</w:t>
      </w:r>
    </w:p>
    <w:p w:rsidR="00640218" w:rsidRDefault="00640218" w:rsidP="00027743">
      <w:pPr>
        <w:spacing w:after="0" w:line="240" w:lineRule="auto"/>
        <w:jc w:val="both"/>
        <w:rPr>
          <w:rFonts w:ascii="Times New Roman" w:hAnsi="Times New Roman" w:cs="Times New Roman"/>
          <w:sz w:val="28"/>
          <w:szCs w:val="28"/>
          <w:lang w:val="en-US"/>
        </w:rPr>
      </w:pPr>
      <w:r w:rsidRPr="005153BC">
        <w:rPr>
          <w:rFonts w:ascii="Times New Roman" w:hAnsi="Times New Roman" w:cs="Times New Roman"/>
          <w:sz w:val="28"/>
          <w:szCs w:val="28"/>
          <w:lang w:val="en-US"/>
        </w:rPr>
        <w:t>5. Cleaning and storage: field work; post-harvest processing and storage.</w:t>
      </w:r>
    </w:p>
    <w:p w:rsidR="00027743" w:rsidRPr="00027743" w:rsidRDefault="00027743" w:rsidP="00027743">
      <w:pPr>
        <w:spacing w:after="0" w:line="240" w:lineRule="auto"/>
        <w:jc w:val="both"/>
        <w:rPr>
          <w:rFonts w:ascii="Times New Roman" w:hAnsi="Times New Roman" w:cs="Times New Roman"/>
          <w:sz w:val="16"/>
          <w:szCs w:val="16"/>
        </w:rPr>
      </w:pPr>
    </w:p>
    <w:p w:rsidR="00640218" w:rsidRDefault="00640218" w:rsidP="00027743">
      <w:pPr>
        <w:spacing w:after="0" w:line="240" w:lineRule="auto"/>
        <w:jc w:val="center"/>
        <w:rPr>
          <w:rFonts w:ascii="Times New Roman" w:hAnsi="Times New Roman" w:cs="Times New Roman"/>
          <w:b/>
          <w:i/>
          <w:sz w:val="28"/>
          <w:szCs w:val="28"/>
          <w:lang w:val="en-US"/>
        </w:rPr>
      </w:pPr>
      <w:r w:rsidRPr="00027743">
        <w:rPr>
          <w:rFonts w:ascii="Times New Roman" w:hAnsi="Times New Roman" w:cs="Times New Roman"/>
          <w:b/>
          <w:i/>
          <w:sz w:val="28"/>
          <w:szCs w:val="28"/>
          <w:lang w:val="en-US"/>
        </w:rPr>
        <w:t>CONTROL AND POSSIBLE ADJUSTMENT OF OPTIMAL TECHNOLOGY</w:t>
      </w:r>
    </w:p>
    <w:p w:rsidR="00027743" w:rsidRPr="00027743" w:rsidRDefault="00027743" w:rsidP="00027743">
      <w:pPr>
        <w:spacing w:after="0" w:line="240" w:lineRule="auto"/>
        <w:jc w:val="center"/>
        <w:rPr>
          <w:rFonts w:ascii="Times New Roman" w:hAnsi="Times New Roman" w:cs="Times New Roman"/>
          <w:b/>
          <w:i/>
          <w:sz w:val="16"/>
          <w:szCs w:val="16"/>
          <w:lang w:val="en-US"/>
        </w:rPr>
      </w:pPr>
    </w:p>
    <w:p w:rsidR="00640218" w:rsidRPr="005153BC" w:rsidRDefault="00027743" w:rsidP="00027743">
      <w:pPr>
        <w:spacing w:after="0" w:line="240" w:lineRule="auto"/>
        <w:jc w:val="both"/>
        <w:rPr>
          <w:rFonts w:ascii="Times New Roman" w:hAnsi="Times New Roman" w:cs="Times New Roman"/>
          <w:sz w:val="28"/>
          <w:szCs w:val="28"/>
          <w:lang w:val="en-US"/>
        </w:rPr>
      </w:pPr>
      <w:r>
        <w:rPr>
          <w:rFonts w:ascii="Times New Roman" w:hAnsi="Times New Roman" w:cs="Times New Roman"/>
          <w:sz w:val="28"/>
          <w:szCs w:val="28"/>
          <w:lang w:val="en-US"/>
        </w:rPr>
        <w:t xml:space="preserve">      </w:t>
      </w:r>
      <w:r w:rsidR="00640218" w:rsidRPr="005153BC">
        <w:rPr>
          <w:rFonts w:ascii="Times New Roman" w:hAnsi="Times New Roman" w:cs="Times New Roman"/>
          <w:sz w:val="28"/>
          <w:szCs w:val="28"/>
          <w:lang w:val="en-US"/>
        </w:rPr>
        <w:t>Technological discipline must be strictly adhered to when programming crops. However, the projected agricultural practices should be applied differentially, creatively, taking into account the prevailing conditions of a particular year. For example, in agricultural activities, it was planned to carry out treatments of crops against lodging with TUR, but the development of plants in a particular year proceeded in such a way that did not cause a danger of lodging. In this case, the intended agricultural practice can be omitted, etc.</w:t>
      </w:r>
    </w:p>
    <w:p w:rsidR="00640218" w:rsidRPr="005153BC" w:rsidRDefault="00640218" w:rsidP="00027743">
      <w:pPr>
        <w:spacing w:after="0" w:line="240" w:lineRule="auto"/>
        <w:jc w:val="both"/>
        <w:rPr>
          <w:rFonts w:ascii="Times New Roman" w:hAnsi="Times New Roman" w:cs="Times New Roman"/>
          <w:sz w:val="28"/>
          <w:szCs w:val="28"/>
          <w:lang w:val="en-US"/>
        </w:rPr>
      </w:pPr>
      <w:r w:rsidRPr="005153BC">
        <w:rPr>
          <w:rFonts w:ascii="Times New Roman" w:hAnsi="Times New Roman" w:cs="Times New Roman"/>
          <w:sz w:val="28"/>
          <w:szCs w:val="28"/>
          <w:lang w:val="en-US"/>
        </w:rPr>
        <w:t>Control over the state of crops is one of the most important links in the chain of programming cereal crops.</w:t>
      </w:r>
    </w:p>
    <w:p w:rsidR="00640218" w:rsidRPr="005153BC" w:rsidRDefault="00027743" w:rsidP="00027743">
      <w:pPr>
        <w:spacing w:after="0" w:line="240" w:lineRule="auto"/>
        <w:jc w:val="both"/>
        <w:rPr>
          <w:rFonts w:ascii="Times New Roman" w:hAnsi="Times New Roman" w:cs="Times New Roman"/>
          <w:sz w:val="28"/>
          <w:szCs w:val="28"/>
          <w:lang w:val="en-US"/>
        </w:rPr>
      </w:pPr>
      <w:r>
        <w:rPr>
          <w:rFonts w:ascii="Times New Roman" w:hAnsi="Times New Roman" w:cs="Times New Roman"/>
          <w:sz w:val="28"/>
          <w:szCs w:val="28"/>
          <w:lang w:val="en-US"/>
        </w:rPr>
        <w:t xml:space="preserve">      </w:t>
      </w:r>
      <w:r w:rsidR="00640218" w:rsidRPr="005153BC">
        <w:rPr>
          <w:rFonts w:ascii="Times New Roman" w:hAnsi="Times New Roman" w:cs="Times New Roman"/>
          <w:sz w:val="28"/>
          <w:szCs w:val="28"/>
          <w:lang w:val="en-US"/>
        </w:rPr>
        <w:t xml:space="preserve">The biological control method (according to FM </w:t>
      </w:r>
      <w:proofErr w:type="spellStart"/>
      <w:r w:rsidR="00640218" w:rsidRPr="005153BC">
        <w:rPr>
          <w:rFonts w:ascii="Times New Roman" w:hAnsi="Times New Roman" w:cs="Times New Roman"/>
          <w:sz w:val="28"/>
          <w:szCs w:val="28"/>
          <w:lang w:val="en-US"/>
        </w:rPr>
        <w:t>Kuperman</w:t>
      </w:r>
      <w:proofErr w:type="spellEnd"/>
      <w:r w:rsidR="00640218" w:rsidRPr="005153BC">
        <w:rPr>
          <w:rFonts w:ascii="Times New Roman" w:hAnsi="Times New Roman" w:cs="Times New Roman"/>
          <w:sz w:val="28"/>
          <w:szCs w:val="28"/>
          <w:lang w:val="en-US"/>
        </w:rPr>
        <w:t>) consists in monitoring the growth and cone of growth of a plant. All plants in their development go through 12 stages of organogenesis. On each of them, the processes of formation of certain organs take place.</w:t>
      </w:r>
    </w:p>
    <w:p w:rsidR="00640218" w:rsidRPr="005153BC" w:rsidRDefault="00027743" w:rsidP="00027743">
      <w:pPr>
        <w:spacing w:after="0" w:line="240" w:lineRule="auto"/>
        <w:jc w:val="both"/>
        <w:rPr>
          <w:rFonts w:ascii="Times New Roman" w:hAnsi="Times New Roman" w:cs="Times New Roman"/>
          <w:sz w:val="28"/>
          <w:szCs w:val="28"/>
          <w:lang w:val="en-US"/>
        </w:rPr>
      </w:pPr>
      <w:r>
        <w:rPr>
          <w:rFonts w:ascii="Times New Roman" w:hAnsi="Times New Roman" w:cs="Times New Roman"/>
          <w:sz w:val="28"/>
          <w:szCs w:val="28"/>
          <w:lang w:val="en-US"/>
        </w:rPr>
        <w:t xml:space="preserve">      </w:t>
      </w:r>
      <w:r w:rsidR="00640218" w:rsidRPr="005153BC">
        <w:rPr>
          <w:rFonts w:ascii="Times New Roman" w:hAnsi="Times New Roman" w:cs="Times New Roman"/>
          <w:sz w:val="28"/>
          <w:szCs w:val="28"/>
          <w:lang w:val="en-US"/>
        </w:rPr>
        <w:t xml:space="preserve">At the first stage of organogenesis in the growth cone, the division of the primary </w:t>
      </w:r>
      <w:proofErr w:type="spellStart"/>
      <w:r w:rsidR="00640218" w:rsidRPr="005153BC">
        <w:rPr>
          <w:rFonts w:ascii="Times New Roman" w:hAnsi="Times New Roman" w:cs="Times New Roman"/>
          <w:sz w:val="28"/>
          <w:szCs w:val="28"/>
          <w:lang w:val="en-US"/>
        </w:rPr>
        <w:t>meristem</w:t>
      </w:r>
      <w:proofErr w:type="spellEnd"/>
      <w:r w:rsidR="00640218" w:rsidRPr="005153BC">
        <w:rPr>
          <w:rFonts w:ascii="Times New Roman" w:hAnsi="Times New Roman" w:cs="Times New Roman"/>
          <w:sz w:val="28"/>
          <w:szCs w:val="28"/>
          <w:lang w:val="en-US"/>
        </w:rPr>
        <w:t xml:space="preserve"> into the tissues of future leaves and stems is observed.</w:t>
      </w:r>
    </w:p>
    <w:p w:rsidR="00640218" w:rsidRPr="005153BC" w:rsidRDefault="00640218" w:rsidP="00027743">
      <w:pPr>
        <w:spacing w:after="0" w:line="240" w:lineRule="auto"/>
        <w:jc w:val="both"/>
        <w:rPr>
          <w:rFonts w:ascii="Times New Roman" w:hAnsi="Times New Roman" w:cs="Times New Roman"/>
          <w:sz w:val="28"/>
          <w:szCs w:val="28"/>
          <w:lang w:val="en-US"/>
        </w:rPr>
      </w:pPr>
      <w:r w:rsidRPr="005153BC">
        <w:rPr>
          <w:rFonts w:ascii="Times New Roman" w:hAnsi="Times New Roman" w:cs="Times New Roman"/>
          <w:sz w:val="28"/>
          <w:szCs w:val="28"/>
          <w:lang w:val="en-US"/>
        </w:rPr>
        <w:t xml:space="preserve">At the second stage, the growth cone is differentiated into nodes and internodes of the rudimentary stem, leaf buds are formed, and the number of shoot internodes is determined. With a rapid passage of phases by a plant of the second stage of organogenesis, the number of nodes of internodes and leaves decreases, and with a slow one, on the contrary, slightly increases. In cereals, the first and second stages coincide with the germination phases - the third leaf - the beginning of </w:t>
      </w:r>
      <w:proofErr w:type="spellStart"/>
      <w:r w:rsidRPr="005153BC">
        <w:rPr>
          <w:rFonts w:ascii="Times New Roman" w:hAnsi="Times New Roman" w:cs="Times New Roman"/>
          <w:sz w:val="28"/>
          <w:szCs w:val="28"/>
          <w:lang w:val="en-US"/>
        </w:rPr>
        <w:t>tillering</w:t>
      </w:r>
      <w:proofErr w:type="spellEnd"/>
      <w:r w:rsidRPr="005153BC">
        <w:rPr>
          <w:rFonts w:ascii="Times New Roman" w:hAnsi="Times New Roman" w:cs="Times New Roman"/>
          <w:sz w:val="28"/>
          <w:szCs w:val="28"/>
          <w:lang w:val="en-US"/>
        </w:rPr>
        <w:t>. At these stages of organogenesis, normal lighting is important. For example, in winter wheat for the normal passage of the first two stages of organogenesis in the autumn, it is important to maintain the optimal sowing time.</w:t>
      </w:r>
    </w:p>
    <w:p w:rsidR="00640218" w:rsidRPr="005153BC" w:rsidRDefault="00027743" w:rsidP="00027743">
      <w:pPr>
        <w:spacing w:after="0" w:line="240" w:lineRule="auto"/>
        <w:jc w:val="both"/>
        <w:rPr>
          <w:rFonts w:ascii="Times New Roman" w:hAnsi="Times New Roman" w:cs="Times New Roman"/>
          <w:sz w:val="28"/>
          <w:szCs w:val="28"/>
          <w:lang w:val="en-US"/>
        </w:rPr>
      </w:pPr>
      <w:r>
        <w:rPr>
          <w:rFonts w:ascii="Times New Roman" w:hAnsi="Times New Roman" w:cs="Times New Roman"/>
          <w:sz w:val="28"/>
          <w:szCs w:val="28"/>
          <w:lang w:val="en-US"/>
        </w:rPr>
        <w:t xml:space="preserve">           </w:t>
      </w:r>
      <w:r w:rsidR="00640218" w:rsidRPr="005153BC">
        <w:rPr>
          <w:rFonts w:ascii="Times New Roman" w:hAnsi="Times New Roman" w:cs="Times New Roman"/>
          <w:sz w:val="28"/>
          <w:szCs w:val="28"/>
          <w:lang w:val="en-US"/>
        </w:rPr>
        <w:t xml:space="preserve">At the first and second stages of organogenesis, the content of nutrients in the soil has little effect on the size of the future ear of winter wheat. However, with a prolonged second stage, lateral </w:t>
      </w:r>
      <w:proofErr w:type="spellStart"/>
      <w:r w:rsidR="00640218" w:rsidRPr="005153BC">
        <w:rPr>
          <w:rFonts w:ascii="Times New Roman" w:hAnsi="Times New Roman" w:cs="Times New Roman"/>
          <w:sz w:val="28"/>
          <w:szCs w:val="28"/>
          <w:lang w:val="en-US"/>
        </w:rPr>
        <w:t>tillering</w:t>
      </w:r>
      <w:proofErr w:type="spellEnd"/>
      <w:r w:rsidR="00640218" w:rsidRPr="005153BC">
        <w:rPr>
          <w:rFonts w:ascii="Times New Roman" w:hAnsi="Times New Roman" w:cs="Times New Roman"/>
          <w:sz w:val="28"/>
          <w:szCs w:val="28"/>
          <w:lang w:val="en-US"/>
        </w:rPr>
        <w:t xml:space="preserve"> shoots are mainly formed in winter wheat in the autumn. Nitrogen fertilization (in the phase of the second or third leaf) in the future usually causes lodging of winter wheat due to the weak development of mechanical tissues in the lower internodes of the stems. Potash and phosphorus fertilizers delay the extension of the stem internodes in length and thereby increase the resistance of crops to lodging.</w:t>
      </w:r>
    </w:p>
    <w:p w:rsidR="00640218" w:rsidRPr="005153BC" w:rsidRDefault="00027743" w:rsidP="00027743">
      <w:pPr>
        <w:spacing w:after="0" w:line="240" w:lineRule="auto"/>
        <w:jc w:val="both"/>
        <w:rPr>
          <w:rFonts w:ascii="Times New Roman" w:hAnsi="Times New Roman" w:cs="Times New Roman"/>
          <w:sz w:val="28"/>
          <w:szCs w:val="28"/>
          <w:lang w:val="en-US"/>
        </w:rPr>
      </w:pPr>
      <w:r>
        <w:rPr>
          <w:rFonts w:ascii="Times New Roman" w:hAnsi="Times New Roman" w:cs="Times New Roman"/>
          <w:sz w:val="28"/>
          <w:szCs w:val="28"/>
          <w:lang w:val="en-US"/>
        </w:rPr>
        <w:t xml:space="preserve">        </w:t>
      </w:r>
      <w:r w:rsidR="00640218" w:rsidRPr="005153BC">
        <w:rPr>
          <w:rFonts w:ascii="Times New Roman" w:hAnsi="Times New Roman" w:cs="Times New Roman"/>
          <w:sz w:val="28"/>
          <w:szCs w:val="28"/>
          <w:lang w:val="en-US"/>
        </w:rPr>
        <w:t xml:space="preserve">At the third stage of organogenesis, elongation and segmentation of the growth cone occurs, the process of </w:t>
      </w:r>
      <w:proofErr w:type="gramStart"/>
      <w:r w:rsidR="00640218" w:rsidRPr="005153BC">
        <w:rPr>
          <w:rFonts w:ascii="Times New Roman" w:hAnsi="Times New Roman" w:cs="Times New Roman"/>
          <w:sz w:val="28"/>
          <w:szCs w:val="28"/>
          <w:lang w:val="en-US"/>
        </w:rPr>
        <w:t>laying</w:t>
      </w:r>
      <w:proofErr w:type="gramEnd"/>
      <w:r w:rsidR="00640218" w:rsidRPr="005153BC">
        <w:rPr>
          <w:rFonts w:ascii="Times New Roman" w:hAnsi="Times New Roman" w:cs="Times New Roman"/>
          <w:sz w:val="28"/>
          <w:szCs w:val="28"/>
          <w:lang w:val="en-US"/>
        </w:rPr>
        <w:t xml:space="preserve"> and differentiation of the rudimentary axis of the inflorescence begins. The longer the plant stays in the third stage, the more spikelet segments are formed, and, as a result, </w:t>
      </w:r>
      <w:proofErr w:type="spellStart"/>
      <w:r w:rsidR="00640218" w:rsidRPr="005153BC">
        <w:rPr>
          <w:rFonts w:ascii="Times New Roman" w:hAnsi="Times New Roman" w:cs="Times New Roman"/>
          <w:sz w:val="28"/>
          <w:szCs w:val="28"/>
          <w:lang w:val="en-US"/>
        </w:rPr>
        <w:t>spikelets</w:t>
      </w:r>
      <w:proofErr w:type="spellEnd"/>
      <w:r w:rsidR="00640218" w:rsidRPr="005153BC">
        <w:rPr>
          <w:rFonts w:ascii="Times New Roman" w:hAnsi="Times New Roman" w:cs="Times New Roman"/>
          <w:sz w:val="28"/>
          <w:szCs w:val="28"/>
          <w:lang w:val="en-US"/>
        </w:rPr>
        <w:t>. The introduction of mineral fertilizers, especially nitrogen fertilizers, at the third stage leads to the enlargement of the ear.</w:t>
      </w:r>
    </w:p>
    <w:p w:rsidR="00640218" w:rsidRPr="005153BC" w:rsidRDefault="00640218" w:rsidP="00027743">
      <w:pPr>
        <w:spacing w:after="0" w:line="240" w:lineRule="auto"/>
        <w:jc w:val="both"/>
        <w:rPr>
          <w:rFonts w:ascii="Times New Roman" w:hAnsi="Times New Roman" w:cs="Times New Roman"/>
          <w:sz w:val="28"/>
          <w:szCs w:val="28"/>
        </w:rPr>
      </w:pPr>
      <w:r w:rsidRPr="005153BC">
        <w:rPr>
          <w:rFonts w:ascii="Times New Roman" w:hAnsi="Times New Roman" w:cs="Times New Roman"/>
          <w:sz w:val="28"/>
          <w:szCs w:val="28"/>
          <w:lang w:val="en-US"/>
        </w:rPr>
        <w:t xml:space="preserve">The fourth stage is characterized by the formation of lateral axes, rudimentary branches of inflorescences, which in winter wheat coincides with the beginning of tube emergence. At this time, spikelet tubercles appear. Under unfavorable conditions, some of the </w:t>
      </w:r>
      <w:proofErr w:type="spellStart"/>
      <w:r w:rsidRPr="005153BC">
        <w:rPr>
          <w:rFonts w:ascii="Times New Roman" w:hAnsi="Times New Roman" w:cs="Times New Roman"/>
          <w:sz w:val="28"/>
          <w:szCs w:val="28"/>
          <w:lang w:val="en-US"/>
        </w:rPr>
        <w:t>spikelets</w:t>
      </w:r>
      <w:proofErr w:type="spellEnd"/>
      <w:r w:rsidRPr="005153BC">
        <w:rPr>
          <w:rFonts w:ascii="Times New Roman" w:hAnsi="Times New Roman" w:cs="Times New Roman"/>
          <w:sz w:val="28"/>
          <w:szCs w:val="28"/>
          <w:lang w:val="en-US"/>
        </w:rPr>
        <w:t xml:space="preserve"> do not develop. It is very important to provide the plant with moisture and nutrients for the formation of a well-formed ear during this period.</w:t>
      </w:r>
    </w:p>
    <w:p w:rsidR="00640218" w:rsidRPr="005153BC" w:rsidRDefault="00027743" w:rsidP="00027743">
      <w:pPr>
        <w:spacing w:after="0" w:line="240" w:lineRule="auto"/>
        <w:jc w:val="both"/>
        <w:rPr>
          <w:rFonts w:ascii="Times New Roman" w:hAnsi="Times New Roman" w:cs="Times New Roman"/>
          <w:sz w:val="28"/>
          <w:szCs w:val="28"/>
          <w:lang w:val="en-US"/>
        </w:rPr>
      </w:pPr>
      <w:r>
        <w:rPr>
          <w:rFonts w:ascii="Times New Roman" w:hAnsi="Times New Roman" w:cs="Times New Roman"/>
          <w:sz w:val="28"/>
          <w:szCs w:val="28"/>
          <w:lang w:val="en-US"/>
        </w:rPr>
        <w:t xml:space="preserve">   </w:t>
      </w:r>
      <w:r w:rsidR="00640218" w:rsidRPr="005153BC">
        <w:rPr>
          <w:rFonts w:ascii="Times New Roman" w:hAnsi="Times New Roman" w:cs="Times New Roman"/>
          <w:sz w:val="28"/>
          <w:szCs w:val="28"/>
          <w:lang w:val="en-US"/>
        </w:rPr>
        <w:t xml:space="preserve">At the fifth stage, flower tubercles appear and the number of flowers in the inflorescence is determined. Depending on the growing conditions in plants of the same variety, a different number of flowers </w:t>
      </w:r>
      <w:proofErr w:type="gramStart"/>
      <w:r w:rsidR="00640218" w:rsidRPr="005153BC">
        <w:rPr>
          <w:rFonts w:ascii="Times New Roman" w:hAnsi="Times New Roman" w:cs="Times New Roman"/>
          <w:sz w:val="28"/>
          <w:szCs w:val="28"/>
          <w:lang w:val="en-US"/>
        </w:rPr>
        <w:t>is</w:t>
      </w:r>
      <w:proofErr w:type="gramEnd"/>
      <w:r w:rsidR="00640218" w:rsidRPr="005153BC">
        <w:rPr>
          <w:rFonts w:ascii="Times New Roman" w:hAnsi="Times New Roman" w:cs="Times New Roman"/>
          <w:sz w:val="28"/>
          <w:szCs w:val="28"/>
          <w:lang w:val="en-US"/>
        </w:rPr>
        <w:t xml:space="preserve"> formed in the inflorescences: the better the conditions, the more flowers on the plant.</w:t>
      </w:r>
    </w:p>
    <w:p w:rsidR="00640218" w:rsidRPr="005153BC" w:rsidRDefault="00640218" w:rsidP="00027743">
      <w:pPr>
        <w:spacing w:after="0" w:line="240" w:lineRule="auto"/>
        <w:jc w:val="both"/>
        <w:rPr>
          <w:rFonts w:ascii="Times New Roman" w:hAnsi="Times New Roman" w:cs="Times New Roman"/>
          <w:sz w:val="28"/>
          <w:szCs w:val="28"/>
          <w:lang w:val="en-US"/>
        </w:rPr>
      </w:pPr>
      <w:r w:rsidRPr="005153BC">
        <w:rPr>
          <w:rFonts w:ascii="Times New Roman" w:hAnsi="Times New Roman" w:cs="Times New Roman"/>
          <w:sz w:val="28"/>
          <w:szCs w:val="28"/>
          <w:lang w:val="en-US"/>
        </w:rPr>
        <w:t>At the sixth stage, the anthers and ovaries of the pistil are formed. During this time, the plant needs intense lighting, an abundance of moisture and nutrients (NP). The lack of these factors leads to sterility of pollen in flowers, under-pollination and a decrease in yield.</w:t>
      </w:r>
    </w:p>
    <w:p w:rsidR="00640218" w:rsidRPr="005153BC" w:rsidRDefault="00640218" w:rsidP="00027743">
      <w:pPr>
        <w:spacing w:after="0" w:line="240" w:lineRule="auto"/>
        <w:jc w:val="both"/>
        <w:rPr>
          <w:rFonts w:ascii="Times New Roman" w:hAnsi="Times New Roman" w:cs="Times New Roman"/>
          <w:sz w:val="28"/>
          <w:szCs w:val="28"/>
          <w:lang w:val="en-US"/>
        </w:rPr>
      </w:pPr>
      <w:r w:rsidRPr="005153BC">
        <w:rPr>
          <w:rFonts w:ascii="Times New Roman" w:hAnsi="Times New Roman" w:cs="Times New Roman"/>
          <w:sz w:val="28"/>
          <w:szCs w:val="28"/>
          <w:lang w:val="en-US"/>
        </w:rPr>
        <w:t>At the seventh stage, the formation of pollen is completed, and an intensive growth of flower elements occurs.</w:t>
      </w:r>
    </w:p>
    <w:p w:rsidR="00640218" w:rsidRPr="005153BC" w:rsidRDefault="00027743" w:rsidP="00027743">
      <w:pPr>
        <w:spacing w:after="0" w:line="240" w:lineRule="auto"/>
        <w:jc w:val="both"/>
        <w:rPr>
          <w:rFonts w:ascii="Times New Roman" w:hAnsi="Times New Roman" w:cs="Times New Roman"/>
          <w:sz w:val="28"/>
          <w:szCs w:val="28"/>
          <w:lang w:val="en-US"/>
        </w:rPr>
      </w:pPr>
      <w:r>
        <w:rPr>
          <w:rFonts w:ascii="Times New Roman" w:hAnsi="Times New Roman" w:cs="Times New Roman"/>
          <w:sz w:val="28"/>
          <w:szCs w:val="28"/>
          <w:lang w:val="en-US"/>
        </w:rPr>
        <w:t xml:space="preserve">          </w:t>
      </w:r>
      <w:r w:rsidR="00640218" w:rsidRPr="005153BC">
        <w:rPr>
          <w:rFonts w:ascii="Times New Roman" w:hAnsi="Times New Roman" w:cs="Times New Roman"/>
          <w:sz w:val="28"/>
          <w:szCs w:val="28"/>
          <w:lang w:val="en-US"/>
        </w:rPr>
        <w:t xml:space="preserve">At the eighth stage, the plant throws out a panicle or </w:t>
      </w:r>
      <w:proofErr w:type="gramStart"/>
      <w:r w:rsidR="00640218" w:rsidRPr="005153BC">
        <w:rPr>
          <w:rFonts w:ascii="Times New Roman" w:hAnsi="Times New Roman" w:cs="Times New Roman"/>
          <w:sz w:val="28"/>
          <w:szCs w:val="28"/>
          <w:lang w:val="en-US"/>
        </w:rPr>
        <w:t>ear,</w:t>
      </w:r>
      <w:proofErr w:type="gramEnd"/>
      <w:r w:rsidR="00640218" w:rsidRPr="005153BC">
        <w:rPr>
          <w:rFonts w:ascii="Times New Roman" w:hAnsi="Times New Roman" w:cs="Times New Roman"/>
          <w:sz w:val="28"/>
          <w:szCs w:val="28"/>
          <w:lang w:val="en-US"/>
        </w:rPr>
        <w:t xml:space="preserve"> the corolla of the flower is colored.</w:t>
      </w:r>
    </w:p>
    <w:p w:rsidR="00640218" w:rsidRPr="005153BC" w:rsidRDefault="00640218" w:rsidP="00027743">
      <w:pPr>
        <w:spacing w:after="0" w:line="240" w:lineRule="auto"/>
        <w:jc w:val="both"/>
        <w:rPr>
          <w:rFonts w:ascii="Times New Roman" w:hAnsi="Times New Roman" w:cs="Times New Roman"/>
          <w:sz w:val="28"/>
          <w:szCs w:val="28"/>
          <w:lang w:val="en-US"/>
        </w:rPr>
      </w:pPr>
      <w:r w:rsidRPr="005153BC">
        <w:rPr>
          <w:rFonts w:ascii="Times New Roman" w:hAnsi="Times New Roman" w:cs="Times New Roman"/>
          <w:sz w:val="28"/>
          <w:szCs w:val="28"/>
          <w:lang w:val="en-US"/>
        </w:rPr>
        <w:t>The ninth stage is the period of flowering and fertilization, fruits and seeds are formed.</w:t>
      </w:r>
    </w:p>
    <w:p w:rsidR="00640218" w:rsidRPr="005153BC" w:rsidRDefault="00640218" w:rsidP="00027743">
      <w:pPr>
        <w:spacing w:after="0" w:line="240" w:lineRule="auto"/>
        <w:jc w:val="both"/>
        <w:rPr>
          <w:rFonts w:ascii="Times New Roman" w:hAnsi="Times New Roman" w:cs="Times New Roman"/>
          <w:sz w:val="28"/>
          <w:szCs w:val="28"/>
          <w:lang w:val="en-US"/>
        </w:rPr>
      </w:pPr>
      <w:r w:rsidRPr="005153BC">
        <w:rPr>
          <w:rFonts w:ascii="Times New Roman" w:hAnsi="Times New Roman" w:cs="Times New Roman"/>
          <w:sz w:val="28"/>
          <w:szCs w:val="28"/>
          <w:lang w:val="en-US"/>
        </w:rPr>
        <w:t>At the tenth stage, the grain is formed.</w:t>
      </w:r>
    </w:p>
    <w:p w:rsidR="00640218" w:rsidRPr="005153BC" w:rsidRDefault="00640218" w:rsidP="00027743">
      <w:pPr>
        <w:spacing w:after="0" w:line="240" w:lineRule="auto"/>
        <w:jc w:val="both"/>
        <w:rPr>
          <w:rFonts w:ascii="Times New Roman" w:hAnsi="Times New Roman" w:cs="Times New Roman"/>
          <w:sz w:val="28"/>
          <w:szCs w:val="28"/>
          <w:lang w:val="en-US"/>
        </w:rPr>
      </w:pPr>
      <w:r w:rsidRPr="005153BC">
        <w:rPr>
          <w:rFonts w:ascii="Times New Roman" w:hAnsi="Times New Roman" w:cs="Times New Roman"/>
          <w:sz w:val="28"/>
          <w:szCs w:val="28"/>
          <w:lang w:val="en-US"/>
        </w:rPr>
        <w:t>The eleventh stage coincides with the seed filling phase.</w:t>
      </w:r>
    </w:p>
    <w:p w:rsidR="00640218" w:rsidRPr="005153BC" w:rsidRDefault="00640218" w:rsidP="00027743">
      <w:pPr>
        <w:spacing w:after="0" w:line="240" w:lineRule="auto"/>
        <w:jc w:val="both"/>
        <w:rPr>
          <w:rFonts w:ascii="Times New Roman" w:hAnsi="Times New Roman" w:cs="Times New Roman"/>
          <w:sz w:val="28"/>
          <w:szCs w:val="28"/>
          <w:lang w:val="en-US"/>
        </w:rPr>
      </w:pPr>
      <w:r w:rsidRPr="005153BC">
        <w:rPr>
          <w:rFonts w:ascii="Times New Roman" w:hAnsi="Times New Roman" w:cs="Times New Roman"/>
          <w:sz w:val="28"/>
          <w:szCs w:val="28"/>
          <w:lang w:val="en-US"/>
        </w:rPr>
        <w:t>At the twelfth stage (wax ripeness), the accumulated nutrients are converted into spare ones.</w:t>
      </w:r>
    </w:p>
    <w:p w:rsidR="00640218" w:rsidRDefault="00027743" w:rsidP="00027743">
      <w:pPr>
        <w:spacing w:after="0" w:line="240" w:lineRule="auto"/>
        <w:jc w:val="both"/>
        <w:rPr>
          <w:rFonts w:ascii="Times New Roman" w:hAnsi="Times New Roman" w:cs="Times New Roman"/>
          <w:sz w:val="28"/>
          <w:szCs w:val="28"/>
          <w:lang w:val="en-US"/>
        </w:rPr>
      </w:pPr>
      <w:r>
        <w:rPr>
          <w:rFonts w:ascii="Times New Roman" w:hAnsi="Times New Roman" w:cs="Times New Roman"/>
          <w:sz w:val="28"/>
          <w:szCs w:val="28"/>
          <w:lang w:val="en-US"/>
        </w:rPr>
        <w:t xml:space="preserve">              </w:t>
      </w:r>
      <w:proofErr w:type="gramStart"/>
      <w:r w:rsidR="00640218" w:rsidRPr="005153BC">
        <w:rPr>
          <w:rFonts w:ascii="Times New Roman" w:hAnsi="Times New Roman" w:cs="Times New Roman"/>
          <w:sz w:val="28"/>
          <w:szCs w:val="28"/>
          <w:lang w:val="en-US"/>
        </w:rPr>
        <w:t>Biological control at the eleventh and twelfth stages of organogenesis development, i.e. during the period of filling and ripening of grain.</w:t>
      </w:r>
      <w:proofErr w:type="gramEnd"/>
      <w:r w:rsidR="00640218" w:rsidRPr="005153BC">
        <w:rPr>
          <w:rFonts w:ascii="Times New Roman" w:hAnsi="Times New Roman" w:cs="Times New Roman"/>
          <w:sz w:val="28"/>
          <w:szCs w:val="28"/>
          <w:lang w:val="en-US"/>
        </w:rPr>
        <w:t xml:space="preserve"> Timely determination of the missing factor and elimination of the influence of its consequences contribute to the formation of large, completed grain.</w:t>
      </w:r>
    </w:p>
    <w:p w:rsidR="00027743" w:rsidRPr="00027743" w:rsidRDefault="00027743" w:rsidP="00027743">
      <w:pPr>
        <w:spacing w:after="0" w:line="240" w:lineRule="auto"/>
        <w:jc w:val="both"/>
        <w:rPr>
          <w:rFonts w:ascii="Times New Roman" w:hAnsi="Times New Roman" w:cs="Times New Roman"/>
          <w:sz w:val="16"/>
          <w:szCs w:val="16"/>
        </w:rPr>
      </w:pPr>
    </w:p>
    <w:p w:rsidR="0087546A" w:rsidRPr="00027743" w:rsidRDefault="0087546A" w:rsidP="00027743">
      <w:pPr>
        <w:spacing w:after="0" w:line="240" w:lineRule="auto"/>
        <w:jc w:val="center"/>
        <w:rPr>
          <w:rFonts w:ascii="Times New Roman" w:hAnsi="Times New Roman" w:cs="Times New Roman"/>
          <w:b/>
          <w:i/>
          <w:sz w:val="28"/>
          <w:szCs w:val="28"/>
          <w:lang w:val="en-US"/>
        </w:rPr>
      </w:pPr>
      <w:r w:rsidRPr="00027743">
        <w:rPr>
          <w:rFonts w:ascii="Times New Roman" w:hAnsi="Times New Roman" w:cs="Times New Roman"/>
          <w:b/>
          <w:i/>
          <w:sz w:val="28"/>
          <w:szCs w:val="28"/>
          <w:lang w:val="en-US"/>
        </w:rPr>
        <w:t>APPLICATION OF ADVANCED TECHNOLOGIES IN THE CULTIVATION OF AGRICULTURAL CROPS</w:t>
      </w:r>
    </w:p>
    <w:p w:rsidR="0087546A" w:rsidRPr="00027743" w:rsidRDefault="0087546A" w:rsidP="00027743">
      <w:pPr>
        <w:spacing w:after="0" w:line="240" w:lineRule="auto"/>
        <w:jc w:val="center"/>
        <w:rPr>
          <w:rFonts w:ascii="Times New Roman" w:hAnsi="Times New Roman" w:cs="Times New Roman"/>
          <w:b/>
          <w:i/>
          <w:sz w:val="16"/>
          <w:szCs w:val="16"/>
          <w:lang w:val="en-US"/>
        </w:rPr>
      </w:pPr>
    </w:p>
    <w:p w:rsidR="0087546A" w:rsidRPr="005153BC" w:rsidRDefault="00027743" w:rsidP="00027743">
      <w:pPr>
        <w:spacing w:after="0" w:line="240" w:lineRule="auto"/>
        <w:jc w:val="both"/>
        <w:rPr>
          <w:rFonts w:ascii="Times New Roman" w:hAnsi="Times New Roman" w:cs="Times New Roman"/>
          <w:sz w:val="28"/>
          <w:szCs w:val="28"/>
          <w:lang w:val="en-US"/>
        </w:rPr>
      </w:pPr>
      <w:r>
        <w:rPr>
          <w:rFonts w:ascii="Times New Roman" w:hAnsi="Times New Roman" w:cs="Times New Roman"/>
          <w:sz w:val="28"/>
          <w:szCs w:val="28"/>
          <w:lang w:val="en-US"/>
        </w:rPr>
        <w:t xml:space="preserve">    </w:t>
      </w:r>
      <w:r w:rsidR="0087546A" w:rsidRPr="005153BC">
        <w:rPr>
          <w:rFonts w:ascii="Times New Roman" w:hAnsi="Times New Roman" w:cs="Times New Roman"/>
          <w:sz w:val="28"/>
          <w:szCs w:val="28"/>
          <w:lang w:val="en-US"/>
        </w:rPr>
        <w:t>Progressive technologies (intensive and industrial) of cultivation of agricultural crops should become the basis for the cultivation of programmed crops. Let us briefly consider the features of the intensive technology of cultivation of winter wheat and industrial technology of corn.</w:t>
      </w:r>
    </w:p>
    <w:p w:rsidR="0087546A" w:rsidRPr="00027743" w:rsidRDefault="0087546A" w:rsidP="00027743">
      <w:pPr>
        <w:spacing w:after="0" w:line="240" w:lineRule="auto"/>
        <w:jc w:val="center"/>
        <w:rPr>
          <w:rFonts w:ascii="Times New Roman" w:hAnsi="Times New Roman" w:cs="Times New Roman"/>
          <w:b/>
          <w:i/>
          <w:sz w:val="28"/>
          <w:szCs w:val="28"/>
          <w:lang w:val="en-US"/>
        </w:rPr>
      </w:pPr>
      <w:r w:rsidRPr="00027743">
        <w:rPr>
          <w:rFonts w:ascii="Times New Roman" w:hAnsi="Times New Roman" w:cs="Times New Roman"/>
          <w:b/>
          <w:i/>
          <w:sz w:val="28"/>
          <w:szCs w:val="28"/>
          <w:lang w:val="en-US"/>
        </w:rPr>
        <w:t>Features of intensive technology of cultivation of winter crops</w:t>
      </w:r>
    </w:p>
    <w:p w:rsidR="0087546A" w:rsidRPr="005153BC" w:rsidRDefault="00027743" w:rsidP="00027743">
      <w:pPr>
        <w:spacing w:after="0" w:line="240" w:lineRule="auto"/>
        <w:jc w:val="both"/>
        <w:rPr>
          <w:rFonts w:ascii="Times New Roman" w:hAnsi="Times New Roman" w:cs="Times New Roman"/>
          <w:sz w:val="28"/>
          <w:szCs w:val="28"/>
          <w:lang w:val="en-US"/>
        </w:rPr>
      </w:pPr>
      <w:r>
        <w:rPr>
          <w:rFonts w:ascii="Times New Roman" w:hAnsi="Times New Roman" w:cs="Times New Roman"/>
          <w:sz w:val="28"/>
          <w:szCs w:val="28"/>
          <w:lang w:val="en-US"/>
        </w:rPr>
        <w:t xml:space="preserve">      </w:t>
      </w:r>
      <w:r w:rsidR="0087546A" w:rsidRPr="005153BC">
        <w:rPr>
          <w:rFonts w:ascii="Times New Roman" w:hAnsi="Times New Roman" w:cs="Times New Roman"/>
          <w:sz w:val="28"/>
          <w:szCs w:val="28"/>
          <w:lang w:val="en-US"/>
        </w:rPr>
        <w:t xml:space="preserve">It is based on the use of new high-yielding, lodging-resistant varieties, ensuring normal soil acidity and balanced availability of nutrients in it, fractional introduction of optimal doses of nitrogen fertilizers during the growing season, the use of growth regulators and an integrated plant protection system. At the same time, timely and high-quality performance of all </w:t>
      </w:r>
      <w:proofErr w:type="spellStart"/>
      <w:r w:rsidR="0087546A" w:rsidRPr="005153BC">
        <w:rPr>
          <w:rFonts w:ascii="Times New Roman" w:hAnsi="Times New Roman" w:cs="Times New Roman"/>
          <w:sz w:val="28"/>
          <w:szCs w:val="28"/>
          <w:lang w:val="en-US"/>
        </w:rPr>
        <w:t>agrotechnical</w:t>
      </w:r>
      <w:proofErr w:type="spellEnd"/>
      <w:r w:rsidR="0087546A" w:rsidRPr="005153BC">
        <w:rPr>
          <w:rFonts w:ascii="Times New Roman" w:hAnsi="Times New Roman" w:cs="Times New Roman"/>
          <w:sz w:val="28"/>
          <w:szCs w:val="28"/>
          <w:lang w:val="en-US"/>
        </w:rPr>
        <w:t xml:space="preserve"> works is provided. To ensure the care of crops, a tramline is used.</w:t>
      </w:r>
    </w:p>
    <w:p w:rsidR="0087546A" w:rsidRPr="005153BC" w:rsidRDefault="0087546A" w:rsidP="00027743">
      <w:pPr>
        <w:spacing w:after="0" w:line="240" w:lineRule="auto"/>
        <w:jc w:val="both"/>
        <w:rPr>
          <w:rFonts w:ascii="Times New Roman" w:hAnsi="Times New Roman" w:cs="Times New Roman"/>
          <w:sz w:val="28"/>
          <w:szCs w:val="28"/>
          <w:lang w:val="en-US"/>
        </w:rPr>
      </w:pPr>
      <w:r w:rsidRPr="005153BC">
        <w:rPr>
          <w:rFonts w:ascii="Times New Roman" w:hAnsi="Times New Roman" w:cs="Times New Roman"/>
          <w:sz w:val="28"/>
          <w:szCs w:val="28"/>
          <w:lang w:val="en-US"/>
        </w:rPr>
        <w:t>The sowing of winter crops is carried out in clean and occupied fallows, where agrochemical analysis of soils is carried out. The tillage system is carried out differentially depending on the predecessor. It is possible to replace mechanical treatments with chemical ones. I use for sowing seeds of the first class of zoned intensive varieties - for wheat - strong and valuable varieties.</w:t>
      </w:r>
    </w:p>
    <w:p w:rsidR="0087546A" w:rsidRPr="005153BC" w:rsidRDefault="00027743" w:rsidP="00027743">
      <w:pPr>
        <w:spacing w:after="0" w:line="240" w:lineRule="auto"/>
        <w:jc w:val="both"/>
        <w:rPr>
          <w:rFonts w:ascii="Times New Roman" w:hAnsi="Times New Roman" w:cs="Times New Roman"/>
          <w:sz w:val="28"/>
          <w:szCs w:val="28"/>
          <w:lang w:val="en-US"/>
        </w:rPr>
      </w:pPr>
      <w:r>
        <w:rPr>
          <w:rFonts w:ascii="Times New Roman" w:hAnsi="Times New Roman" w:cs="Times New Roman"/>
          <w:sz w:val="28"/>
          <w:szCs w:val="28"/>
          <w:lang w:val="en-US"/>
        </w:rPr>
        <w:t xml:space="preserve">     </w:t>
      </w:r>
      <w:r w:rsidR="0087546A" w:rsidRPr="005153BC">
        <w:rPr>
          <w:rFonts w:ascii="Times New Roman" w:hAnsi="Times New Roman" w:cs="Times New Roman"/>
          <w:sz w:val="28"/>
          <w:szCs w:val="28"/>
          <w:lang w:val="en-US"/>
        </w:rPr>
        <w:t>To obtain a tramline of 1,800 mm, it is necessary to switch off 6 and 7 in the unit with three seeders on the middle seeder, which goes directly behind the tractor; 18 and 19 sowing units with a coulter. For single-seeder units, shutdown of similar openers is carried out.</w:t>
      </w:r>
    </w:p>
    <w:p w:rsidR="0087546A" w:rsidRPr="005153BC" w:rsidRDefault="0087546A" w:rsidP="00027743">
      <w:pPr>
        <w:spacing w:after="0" w:line="240" w:lineRule="auto"/>
        <w:jc w:val="both"/>
        <w:rPr>
          <w:rFonts w:ascii="Times New Roman" w:hAnsi="Times New Roman" w:cs="Times New Roman"/>
          <w:sz w:val="28"/>
          <w:szCs w:val="28"/>
          <w:lang w:val="en-US"/>
        </w:rPr>
      </w:pPr>
      <w:r w:rsidRPr="005153BC">
        <w:rPr>
          <w:rFonts w:ascii="Times New Roman" w:hAnsi="Times New Roman" w:cs="Times New Roman"/>
          <w:sz w:val="28"/>
          <w:szCs w:val="28"/>
          <w:lang w:val="en-US"/>
        </w:rPr>
        <w:t>Sowing must be carried out in strictly optimal terms. The seeding rate is set on the basis of obtaining the optimum density of the productive stalk.</w:t>
      </w:r>
    </w:p>
    <w:p w:rsidR="0087546A" w:rsidRPr="005153BC" w:rsidRDefault="00027743" w:rsidP="00027743">
      <w:pPr>
        <w:spacing w:after="0" w:line="240" w:lineRule="auto"/>
        <w:jc w:val="both"/>
        <w:rPr>
          <w:rFonts w:ascii="Times New Roman" w:hAnsi="Times New Roman" w:cs="Times New Roman"/>
          <w:sz w:val="28"/>
          <w:szCs w:val="28"/>
          <w:lang w:val="en-US"/>
        </w:rPr>
      </w:pPr>
      <w:r>
        <w:rPr>
          <w:rFonts w:ascii="Times New Roman" w:hAnsi="Times New Roman" w:cs="Times New Roman"/>
          <w:sz w:val="28"/>
          <w:szCs w:val="28"/>
          <w:lang w:val="en-US"/>
        </w:rPr>
        <w:t xml:space="preserve">    </w:t>
      </w:r>
      <w:r w:rsidR="0087546A" w:rsidRPr="005153BC">
        <w:rPr>
          <w:rFonts w:ascii="Times New Roman" w:hAnsi="Times New Roman" w:cs="Times New Roman"/>
          <w:sz w:val="28"/>
          <w:szCs w:val="28"/>
          <w:lang w:val="en-US"/>
        </w:rPr>
        <w:t>To ensure the high efficiency of mineral fertilizers in the fields with acidic soils, liming should be carried out for the main tillage.</w:t>
      </w:r>
    </w:p>
    <w:p w:rsidR="0087546A" w:rsidRPr="005153BC" w:rsidRDefault="0087546A" w:rsidP="00027743">
      <w:pPr>
        <w:spacing w:after="0" w:line="240" w:lineRule="auto"/>
        <w:jc w:val="both"/>
        <w:rPr>
          <w:rFonts w:ascii="Times New Roman" w:hAnsi="Times New Roman" w:cs="Times New Roman"/>
          <w:sz w:val="28"/>
          <w:szCs w:val="28"/>
          <w:lang w:val="en-US"/>
        </w:rPr>
      </w:pPr>
      <w:r w:rsidRPr="005153BC">
        <w:rPr>
          <w:rFonts w:ascii="Times New Roman" w:hAnsi="Times New Roman" w:cs="Times New Roman"/>
          <w:sz w:val="28"/>
          <w:szCs w:val="28"/>
          <w:lang w:val="en-US"/>
        </w:rPr>
        <w:t xml:space="preserve">The optimal content of mobile forms P2O5 and K2O is set in the amount of 150-200 and 170-200 mg per kg of soil, respectively, according to </w:t>
      </w:r>
      <w:proofErr w:type="spellStart"/>
      <w:r w:rsidRPr="005153BC">
        <w:rPr>
          <w:rFonts w:ascii="Times New Roman" w:hAnsi="Times New Roman" w:cs="Times New Roman"/>
          <w:sz w:val="28"/>
          <w:szCs w:val="28"/>
          <w:lang w:val="en-US"/>
        </w:rPr>
        <w:t>Kirsanov</w:t>
      </w:r>
      <w:proofErr w:type="spellEnd"/>
      <w:r w:rsidRPr="005153BC">
        <w:rPr>
          <w:rFonts w:ascii="Times New Roman" w:hAnsi="Times New Roman" w:cs="Times New Roman"/>
          <w:sz w:val="28"/>
          <w:szCs w:val="28"/>
          <w:lang w:val="en-US"/>
        </w:rPr>
        <w:t xml:space="preserve"> and </w:t>
      </w:r>
      <w:proofErr w:type="spellStart"/>
      <w:r w:rsidRPr="005153BC">
        <w:rPr>
          <w:rFonts w:ascii="Times New Roman" w:hAnsi="Times New Roman" w:cs="Times New Roman"/>
          <w:sz w:val="28"/>
          <w:szCs w:val="28"/>
          <w:lang w:val="en-US"/>
        </w:rPr>
        <w:t>Chirikov</w:t>
      </w:r>
      <w:proofErr w:type="spellEnd"/>
      <w:r w:rsidRPr="005153BC">
        <w:rPr>
          <w:rFonts w:ascii="Times New Roman" w:hAnsi="Times New Roman" w:cs="Times New Roman"/>
          <w:sz w:val="28"/>
          <w:szCs w:val="28"/>
          <w:lang w:val="en-US"/>
        </w:rPr>
        <w:t xml:space="preserve"> and 20-30 mg and 200-300 mg - according to </w:t>
      </w:r>
      <w:proofErr w:type="spellStart"/>
      <w:r w:rsidRPr="005153BC">
        <w:rPr>
          <w:rFonts w:ascii="Times New Roman" w:hAnsi="Times New Roman" w:cs="Times New Roman"/>
          <w:sz w:val="28"/>
          <w:szCs w:val="28"/>
          <w:lang w:val="en-US"/>
        </w:rPr>
        <w:t>Machigin</w:t>
      </w:r>
      <w:proofErr w:type="spellEnd"/>
      <w:r w:rsidRPr="005153BC">
        <w:rPr>
          <w:rFonts w:ascii="Times New Roman" w:hAnsi="Times New Roman" w:cs="Times New Roman"/>
          <w:sz w:val="28"/>
          <w:szCs w:val="28"/>
          <w:lang w:val="en-US"/>
        </w:rPr>
        <w:t>.</w:t>
      </w:r>
    </w:p>
    <w:p w:rsidR="00640218" w:rsidRDefault="0087546A" w:rsidP="00027743">
      <w:pPr>
        <w:spacing w:after="0" w:line="240" w:lineRule="auto"/>
        <w:jc w:val="both"/>
        <w:rPr>
          <w:rFonts w:ascii="Times New Roman" w:hAnsi="Times New Roman" w:cs="Times New Roman"/>
          <w:sz w:val="28"/>
          <w:szCs w:val="28"/>
          <w:lang w:val="en-US"/>
        </w:rPr>
      </w:pPr>
      <w:r w:rsidRPr="005153BC">
        <w:rPr>
          <w:rFonts w:ascii="Times New Roman" w:hAnsi="Times New Roman" w:cs="Times New Roman"/>
          <w:sz w:val="28"/>
          <w:szCs w:val="28"/>
          <w:lang w:val="en-US"/>
        </w:rPr>
        <w:t>Calculation of the rates of application of phosphorus and potash fertilizers for the planned harvest is carried out according to the formulas</w:t>
      </w:r>
    </w:p>
    <w:p w:rsidR="00027743" w:rsidRPr="005153BC" w:rsidRDefault="00027743" w:rsidP="00027743">
      <w:pPr>
        <w:spacing w:after="0" w:line="240" w:lineRule="auto"/>
        <w:jc w:val="both"/>
        <w:rPr>
          <w:rFonts w:ascii="Times New Roman" w:hAnsi="Times New Roman" w:cs="Times New Roman"/>
          <w:sz w:val="28"/>
          <w:szCs w:val="28"/>
        </w:rPr>
      </w:pPr>
    </w:p>
    <w:p w:rsidR="0087546A" w:rsidRPr="00027743" w:rsidRDefault="0087546A" w:rsidP="00027743">
      <w:pPr>
        <w:spacing w:after="0" w:line="240" w:lineRule="auto"/>
        <w:jc w:val="center"/>
        <w:rPr>
          <w:rFonts w:ascii="Times New Roman" w:hAnsi="Times New Roman" w:cs="Times New Roman"/>
          <w:b/>
          <w:sz w:val="28"/>
          <w:szCs w:val="28"/>
        </w:rPr>
      </w:pPr>
      <w:proofErr w:type="spellStart"/>
      <w:r w:rsidRPr="00027743">
        <w:rPr>
          <w:rFonts w:ascii="Times New Roman" w:hAnsi="Times New Roman" w:cs="Times New Roman"/>
          <w:b/>
          <w:sz w:val="28"/>
          <w:szCs w:val="28"/>
        </w:rPr>
        <w:t>Др=Уп</w:t>
      </w:r>
      <w:proofErr w:type="spellEnd"/>
      <w:r w:rsidRPr="00027743">
        <w:rPr>
          <w:rFonts w:ascii="Times New Roman" w:hAnsi="Times New Roman" w:cs="Times New Roman"/>
          <w:b/>
          <w:sz w:val="28"/>
          <w:szCs w:val="28"/>
        </w:rPr>
        <w:t>*</w:t>
      </w:r>
      <w:proofErr w:type="spellStart"/>
      <w:r w:rsidRPr="00027743">
        <w:rPr>
          <w:rFonts w:ascii="Times New Roman" w:hAnsi="Times New Roman" w:cs="Times New Roman"/>
          <w:b/>
          <w:sz w:val="28"/>
          <w:szCs w:val="28"/>
        </w:rPr>
        <w:t>Нр</w:t>
      </w:r>
      <w:proofErr w:type="spellEnd"/>
      <w:proofErr w:type="gramStart"/>
      <w:r w:rsidRPr="00027743">
        <w:rPr>
          <w:rFonts w:ascii="Times New Roman" w:hAnsi="Times New Roman" w:cs="Times New Roman"/>
          <w:b/>
          <w:sz w:val="28"/>
          <w:szCs w:val="28"/>
        </w:rPr>
        <w:t>*К</w:t>
      </w:r>
      <w:proofErr w:type="gramEnd"/>
    </w:p>
    <w:p w:rsidR="0087546A" w:rsidRPr="00027743" w:rsidRDefault="0087546A" w:rsidP="00027743">
      <w:pPr>
        <w:spacing w:after="0" w:line="240" w:lineRule="auto"/>
        <w:jc w:val="center"/>
        <w:rPr>
          <w:rFonts w:ascii="Times New Roman" w:hAnsi="Times New Roman" w:cs="Times New Roman"/>
          <w:b/>
          <w:sz w:val="28"/>
          <w:szCs w:val="28"/>
          <w:lang w:val="en-US"/>
        </w:rPr>
      </w:pPr>
      <w:proofErr w:type="spellStart"/>
      <w:r w:rsidRPr="00027743">
        <w:rPr>
          <w:rFonts w:ascii="Times New Roman" w:hAnsi="Times New Roman" w:cs="Times New Roman"/>
          <w:b/>
          <w:sz w:val="28"/>
          <w:szCs w:val="28"/>
        </w:rPr>
        <w:t>Дк=Уп</w:t>
      </w:r>
      <w:proofErr w:type="spellEnd"/>
      <w:r w:rsidRPr="00027743">
        <w:rPr>
          <w:rFonts w:ascii="Times New Roman" w:hAnsi="Times New Roman" w:cs="Times New Roman"/>
          <w:b/>
          <w:sz w:val="28"/>
          <w:szCs w:val="28"/>
        </w:rPr>
        <w:t>*</w:t>
      </w:r>
      <w:proofErr w:type="spellStart"/>
      <w:r w:rsidRPr="00027743">
        <w:rPr>
          <w:rFonts w:ascii="Times New Roman" w:hAnsi="Times New Roman" w:cs="Times New Roman"/>
          <w:b/>
          <w:sz w:val="28"/>
          <w:szCs w:val="28"/>
        </w:rPr>
        <w:t>Нк</w:t>
      </w:r>
      <w:proofErr w:type="spellEnd"/>
    </w:p>
    <w:p w:rsidR="00027743" w:rsidRPr="00027743" w:rsidRDefault="00027743" w:rsidP="00027743">
      <w:pPr>
        <w:spacing w:after="0" w:line="240" w:lineRule="auto"/>
        <w:jc w:val="both"/>
        <w:rPr>
          <w:rFonts w:ascii="Times New Roman" w:hAnsi="Times New Roman" w:cs="Times New Roman"/>
          <w:sz w:val="28"/>
          <w:szCs w:val="28"/>
          <w:lang w:val="en-US"/>
        </w:rPr>
      </w:pPr>
    </w:p>
    <w:p w:rsidR="0087546A" w:rsidRPr="005153BC" w:rsidRDefault="0087546A" w:rsidP="00027743">
      <w:pPr>
        <w:spacing w:after="0" w:line="240" w:lineRule="auto"/>
        <w:jc w:val="both"/>
        <w:rPr>
          <w:rFonts w:ascii="Times New Roman" w:hAnsi="Times New Roman" w:cs="Times New Roman"/>
          <w:sz w:val="28"/>
          <w:szCs w:val="28"/>
          <w:lang w:val="en-US"/>
        </w:rPr>
      </w:pPr>
      <w:proofErr w:type="gramStart"/>
      <w:r w:rsidRPr="005153BC">
        <w:rPr>
          <w:rFonts w:ascii="Times New Roman" w:hAnsi="Times New Roman" w:cs="Times New Roman"/>
          <w:sz w:val="28"/>
          <w:szCs w:val="28"/>
          <w:lang w:val="en-US"/>
        </w:rPr>
        <w:t>where</w:t>
      </w:r>
      <w:proofErr w:type="gramEnd"/>
      <w:r w:rsidRPr="005153BC">
        <w:rPr>
          <w:rFonts w:ascii="Times New Roman" w:hAnsi="Times New Roman" w:cs="Times New Roman"/>
          <w:sz w:val="28"/>
          <w:szCs w:val="28"/>
          <w:lang w:val="en-US"/>
        </w:rPr>
        <w:t xml:space="preserve"> </w:t>
      </w:r>
      <w:proofErr w:type="spellStart"/>
      <w:r w:rsidRPr="005153BC">
        <w:rPr>
          <w:rFonts w:ascii="Times New Roman" w:hAnsi="Times New Roman" w:cs="Times New Roman"/>
          <w:sz w:val="28"/>
          <w:szCs w:val="28"/>
        </w:rPr>
        <w:t>Др</w:t>
      </w:r>
      <w:proofErr w:type="spellEnd"/>
      <w:r w:rsidRPr="005153BC">
        <w:rPr>
          <w:rFonts w:ascii="Times New Roman" w:hAnsi="Times New Roman" w:cs="Times New Roman"/>
          <w:sz w:val="28"/>
          <w:szCs w:val="28"/>
          <w:lang w:val="en-US"/>
        </w:rPr>
        <w:t xml:space="preserve"> and </w:t>
      </w:r>
      <w:proofErr w:type="spellStart"/>
      <w:r w:rsidRPr="005153BC">
        <w:rPr>
          <w:rFonts w:ascii="Times New Roman" w:hAnsi="Times New Roman" w:cs="Times New Roman"/>
          <w:sz w:val="28"/>
          <w:szCs w:val="28"/>
        </w:rPr>
        <w:t>Дк</w:t>
      </w:r>
      <w:proofErr w:type="spellEnd"/>
      <w:r w:rsidRPr="005153BC">
        <w:rPr>
          <w:rFonts w:ascii="Times New Roman" w:hAnsi="Times New Roman" w:cs="Times New Roman"/>
          <w:sz w:val="28"/>
          <w:szCs w:val="28"/>
          <w:lang w:val="en-US"/>
        </w:rPr>
        <w:t xml:space="preserve"> - respectively, the norms of phosphorus and potassium for the planned harvest, kg / ha </w:t>
      </w:r>
      <w:proofErr w:type="spellStart"/>
      <w:r w:rsidRPr="005153BC">
        <w:rPr>
          <w:rFonts w:ascii="Times New Roman" w:hAnsi="Times New Roman" w:cs="Times New Roman"/>
          <w:sz w:val="28"/>
          <w:szCs w:val="28"/>
          <w:lang w:val="en-US"/>
        </w:rPr>
        <w:t>a.i</w:t>
      </w:r>
      <w:proofErr w:type="spellEnd"/>
      <w:r w:rsidRPr="005153BC">
        <w:rPr>
          <w:rFonts w:ascii="Times New Roman" w:hAnsi="Times New Roman" w:cs="Times New Roman"/>
          <w:sz w:val="28"/>
          <w:szCs w:val="28"/>
          <w:lang w:val="en-US"/>
        </w:rPr>
        <w:t xml:space="preserve"> .;</w:t>
      </w:r>
    </w:p>
    <w:p w:rsidR="0087546A" w:rsidRPr="005153BC" w:rsidRDefault="0087546A" w:rsidP="00027743">
      <w:pPr>
        <w:spacing w:after="0" w:line="240" w:lineRule="auto"/>
        <w:jc w:val="both"/>
        <w:rPr>
          <w:rFonts w:ascii="Times New Roman" w:hAnsi="Times New Roman" w:cs="Times New Roman"/>
          <w:sz w:val="28"/>
          <w:szCs w:val="28"/>
          <w:lang w:val="en-US"/>
        </w:rPr>
      </w:pPr>
      <w:r w:rsidRPr="005153BC">
        <w:rPr>
          <w:rFonts w:ascii="Times New Roman" w:hAnsi="Times New Roman" w:cs="Times New Roman"/>
          <w:sz w:val="28"/>
          <w:szCs w:val="28"/>
          <w:lang w:val="en-US"/>
        </w:rPr>
        <w:t>UP - planned harvest, c / ha;</w:t>
      </w:r>
    </w:p>
    <w:p w:rsidR="0087546A" w:rsidRPr="005153BC" w:rsidRDefault="0087546A" w:rsidP="00027743">
      <w:pPr>
        <w:spacing w:after="0" w:line="240" w:lineRule="auto"/>
        <w:jc w:val="both"/>
        <w:rPr>
          <w:rFonts w:ascii="Times New Roman" w:hAnsi="Times New Roman" w:cs="Times New Roman"/>
          <w:sz w:val="28"/>
          <w:szCs w:val="28"/>
          <w:lang w:val="en-US"/>
        </w:rPr>
      </w:pPr>
      <w:proofErr w:type="spellStart"/>
      <w:r w:rsidRPr="005153BC">
        <w:rPr>
          <w:rFonts w:ascii="Times New Roman" w:hAnsi="Times New Roman" w:cs="Times New Roman"/>
          <w:sz w:val="28"/>
          <w:szCs w:val="28"/>
        </w:rPr>
        <w:t>Нр</w:t>
      </w:r>
      <w:proofErr w:type="spellEnd"/>
      <w:r w:rsidRPr="005153BC">
        <w:rPr>
          <w:rFonts w:ascii="Times New Roman" w:hAnsi="Times New Roman" w:cs="Times New Roman"/>
          <w:sz w:val="28"/>
          <w:szCs w:val="28"/>
          <w:lang w:val="en-US"/>
        </w:rPr>
        <w:t xml:space="preserve"> and </w:t>
      </w:r>
      <w:proofErr w:type="spellStart"/>
      <w:r w:rsidRPr="005153BC">
        <w:rPr>
          <w:rFonts w:ascii="Times New Roman" w:hAnsi="Times New Roman" w:cs="Times New Roman"/>
          <w:sz w:val="28"/>
          <w:szCs w:val="28"/>
        </w:rPr>
        <w:t>Нк</w:t>
      </w:r>
      <w:proofErr w:type="spellEnd"/>
      <w:r w:rsidRPr="005153BC">
        <w:rPr>
          <w:rFonts w:ascii="Times New Roman" w:hAnsi="Times New Roman" w:cs="Times New Roman"/>
          <w:sz w:val="28"/>
          <w:szCs w:val="28"/>
          <w:lang w:val="en-US"/>
        </w:rPr>
        <w:t xml:space="preserve"> - the approximate need for phosphorus and potassium to obtain a unit of yield (table __);</w:t>
      </w:r>
    </w:p>
    <w:p w:rsidR="0087546A" w:rsidRPr="005153BC" w:rsidRDefault="0087546A" w:rsidP="00027743">
      <w:pPr>
        <w:spacing w:after="0" w:line="240" w:lineRule="auto"/>
        <w:jc w:val="both"/>
        <w:rPr>
          <w:rFonts w:ascii="Times New Roman" w:hAnsi="Times New Roman" w:cs="Times New Roman"/>
          <w:sz w:val="28"/>
          <w:szCs w:val="28"/>
          <w:lang w:val="en-US"/>
        </w:rPr>
      </w:pPr>
      <w:r w:rsidRPr="005153BC">
        <w:rPr>
          <w:rFonts w:ascii="Times New Roman" w:hAnsi="Times New Roman" w:cs="Times New Roman"/>
          <w:sz w:val="28"/>
          <w:szCs w:val="28"/>
          <w:lang w:val="en-US"/>
        </w:rPr>
        <w:t>K is a correction factor for the agrochemical properties of soils (K = 0.7 with a high content of mobile phosphorus in the soil).</w:t>
      </w:r>
    </w:p>
    <w:p w:rsidR="0087546A" w:rsidRPr="005153BC" w:rsidRDefault="0087546A" w:rsidP="00027743">
      <w:pPr>
        <w:spacing w:after="0" w:line="240" w:lineRule="auto"/>
        <w:jc w:val="both"/>
        <w:rPr>
          <w:rFonts w:ascii="Times New Roman" w:hAnsi="Times New Roman" w:cs="Times New Roman"/>
          <w:sz w:val="28"/>
          <w:szCs w:val="28"/>
          <w:lang w:val="en-US"/>
        </w:rPr>
      </w:pPr>
    </w:p>
    <w:p w:rsidR="0087546A" w:rsidRPr="005153BC" w:rsidRDefault="0087546A" w:rsidP="00027743">
      <w:pPr>
        <w:spacing w:after="0" w:line="240" w:lineRule="auto"/>
        <w:jc w:val="both"/>
        <w:rPr>
          <w:rFonts w:ascii="Times New Roman" w:hAnsi="Times New Roman" w:cs="Times New Roman"/>
          <w:sz w:val="28"/>
          <w:szCs w:val="28"/>
          <w:lang w:val="en-US"/>
        </w:rPr>
      </w:pPr>
      <w:r w:rsidRPr="005153BC">
        <w:rPr>
          <w:rFonts w:ascii="Times New Roman" w:hAnsi="Times New Roman" w:cs="Times New Roman"/>
          <w:sz w:val="28"/>
          <w:szCs w:val="28"/>
          <w:lang w:val="en-US"/>
        </w:rPr>
        <w:t>The calculated norms of phosphorus and potash fertilizers are applied for the main tillage, of which 15-20 - in rows during sowing.</w:t>
      </w:r>
    </w:p>
    <w:p w:rsidR="0087546A" w:rsidRDefault="0087546A" w:rsidP="00027743">
      <w:pPr>
        <w:spacing w:after="0" w:line="240" w:lineRule="auto"/>
        <w:jc w:val="both"/>
        <w:rPr>
          <w:rFonts w:ascii="Times New Roman" w:hAnsi="Times New Roman" w:cs="Times New Roman"/>
          <w:sz w:val="28"/>
          <w:szCs w:val="28"/>
          <w:lang w:val="en-US"/>
        </w:rPr>
      </w:pPr>
      <w:r w:rsidRPr="005153BC">
        <w:rPr>
          <w:rFonts w:ascii="Times New Roman" w:hAnsi="Times New Roman" w:cs="Times New Roman"/>
          <w:sz w:val="28"/>
          <w:szCs w:val="28"/>
          <w:lang w:val="en-US"/>
        </w:rPr>
        <w:t>The total application rate of nitrogen fertilizers is calculated by the formula:</w:t>
      </w:r>
    </w:p>
    <w:p w:rsidR="00027743" w:rsidRPr="00027743" w:rsidRDefault="00027743" w:rsidP="00027743">
      <w:pPr>
        <w:spacing w:after="0" w:line="240" w:lineRule="auto"/>
        <w:jc w:val="both"/>
        <w:rPr>
          <w:rFonts w:ascii="Times New Roman" w:hAnsi="Times New Roman" w:cs="Times New Roman"/>
          <w:sz w:val="16"/>
          <w:szCs w:val="16"/>
        </w:rPr>
      </w:pPr>
    </w:p>
    <w:p w:rsidR="0087546A" w:rsidRPr="00027743" w:rsidRDefault="0087546A" w:rsidP="00027743">
      <w:pPr>
        <w:spacing w:after="0" w:line="240" w:lineRule="auto"/>
        <w:jc w:val="center"/>
        <w:rPr>
          <w:rFonts w:ascii="Times New Roman" w:hAnsi="Times New Roman" w:cs="Times New Roman"/>
          <w:b/>
          <w:sz w:val="28"/>
          <w:szCs w:val="28"/>
          <w:vertAlign w:val="subscript"/>
          <w:lang w:val="en-US"/>
        </w:rPr>
      </w:pPr>
      <w:r w:rsidRPr="00027743">
        <w:rPr>
          <w:rFonts w:ascii="Times New Roman" w:hAnsi="Times New Roman" w:cs="Times New Roman"/>
          <w:b/>
          <w:sz w:val="28"/>
          <w:szCs w:val="28"/>
        </w:rPr>
        <w:t>Д</w:t>
      </w:r>
      <w:proofErr w:type="gramStart"/>
      <w:r w:rsidRPr="00027743">
        <w:rPr>
          <w:rFonts w:ascii="Times New Roman" w:hAnsi="Times New Roman" w:cs="Times New Roman"/>
          <w:b/>
          <w:sz w:val="28"/>
          <w:szCs w:val="28"/>
          <w:vertAlign w:val="subscript"/>
          <w:lang w:val="en-US"/>
        </w:rPr>
        <w:t>N</w:t>
      </w:r>
      <w:proofErr w:type="gramEnd"/>
      <w:r w:rsidRPr="00027743">
        <w:rPr>
          <w:rFonts w:ascii="Times New Roman" w:hAnsi="Times New Roman" w:cs="Times New Roman"/>
          <w:b/>
          <w:sz w:val="28"/>
          <w:szCs w:val="28"/>
          <w:vertAlign w:val="subscript"/>
          <w:lang w:val="en-US"/>
        </w:rPr>
        <w:t xml:space="preserve"> </w:t>
      </w:r>
      <w:r w:rsidRPr="00027743">
        <w:rPr>
          <w:rFonts w:ascii="Times New Roman" w:hAnsi="Times New Roman" w:cs="Times New Roman"/>
          <w:b/>
          <w:sz w:val="28"/>
          <w:szCs w:val="28"/>
          <w:lang w:val="en-US"/>
        </w:rPr>
        <w:t>=</w:t>
      </w:r>
      <w:proofErr w:type="spellStart"/>
      <w:r w:rsidRPr="00027743">
        <w:rPr>
          <w:rFonts w:ascii="Times New Roman" w:hAnsi="Times New Roman" w:cs="Times New Roman"/>
          <w:b/>
          <w:sz w:val="28"/>
          <w:szCs w:val="28"/>
        </w:rPr>
        <w:t>У</w:t>
      </w:r>
      <w:r w:rsidRPr="00027743">
        <w:rPr>
          <w:rFonts w:ascii="Times New Roman" w:hAnsi="Times New Roman" w:cs="Times New Roman"/>
          <w:b/>
          <w:sz w:val="28"/>
          <w:szCs w:val="28"/>
          <w:vertAlign w:val="subscript"/>
        </w:rPr>
        <w:t>п</w:t>
      </w:r>
      <w:proofErr w:type="spellEnd"/>
      <w:r w:rsidRPr="00027743">
        <w:rPr>
          <w:rFonts w:ascii="Times New Roman" w:hAnsi="Times New Roman" w:cs="Times New Roman"/>
          <w:b/>
          <w:sz w:val="28"/>
          <w:szCs w:val="28"/>
          <w:lang w:val="en-US"/>
        </w:rPr>
        <w:t>*</w:t>
      </w:r>
      <w:r w:rsidRPr="00027743">
        <w:rPr>
          <w:rFonts w:ascii="Times New Roman" w:hAnsi="Times New Roman" w:cs="Times New Roman"/>
          <w:b/>
          <w:sz w:val="28"/>
          <w:szCs w:val="28"/>
        </w:rPr>
        <w:t>Н</w:t>
      </w:r>
      <w:r w:rsidRPr="00027743">
        <w:rPr>
          <w:rFonts w:ascii="Times New Roman" w:hAnsi="Times New Roman" w:cs="Times New Roman"/>
          <w:b/>
          <w:sz w:val="28"/>
          <w:szCs w:val="28"/>
          <w:vertAlign w:val="subscript"/>
          <w:lang w:val="en-US"/>
        </w:rPr>
        <w:t>N</w:t>
      </w:r>
    </w:p>
    <w:p w:rsidR="00027743" w:rsidRPr="00027743" w:rsidRDefault="00027743" w:rsidP="00027743">
      <w:pPr>
        <w:spacing w:after="0" w:line="240" w:lineRule="auto"/>
        <w:jc w:val="both"/>
        <w:rPr>
          <w:rFonts w:ascii="Times New Roman" w:hAnsi="Times New Roman" w:cs="Times New Roman"/>
          <w:sz w:val="16"/>
          <w:szCs w:val="16"/>
          <w:vertAlign w:val="subscript"/>
          <w:lang w:val="en-US"/>
        </w:rPr>
      </w:pPr>
    </w:p>
    <w:p w:rsidR="0087546A" w:rsidRPr="005153BC" w:rsidRDefault="0087546A" w:rsidP="00027743">
      <w:pPr>
        <w:spacing w:after="0" w:line="240" w:lineRule="auto"/>
        <w:jc w:val="both"/>
        <w:rPr>
          <w:rFonts w:ascii="Times New Roman" w:hAnsi="Times New Roman" w:cs="Times New Roman"/>
          <w:sz w:val="28"/>
          <w:szCs w:val="28"/>
          <w:lang w:val="en-US"/>
        </w:rPr>
      </w:pPr>
      <w:proofErr w:type="gramStart"/>
      <w:r w:rsidRPr="005153BC">
        <w:rPr>
          <w:rFonts w:ascii="Times New Roman" w:hAnsi="Times New Roman" w:cs="Times New Roman"/>
          <w:sz w:val="28"/>
          <w:szCs w:val="28"/>
          <w:lang w:val="en-US"/>
        </w:rPr>
        <w:t>where</w:t>
      </w:r>
      <w:proofErr w:type="gramEnd"/>
      <w:r w:rsidRPr="005153BC">
        <w:rPr>
          <w:rFonts w:ascii="Times New Roman" w:hAnsi="Times New Roman" w:cs="Times New Roman"/>
          <w:sz w:val="28"/>
          <w:szCs w:val="28"/>
          <w:lang w:val="en-US"/>
        </w:rPr>
        <w:t xml:space="preserve"> DN is the nitrogen rate for the planned yield (kg / ha </w:t>
      </w:r>
      <w:proofErr w:type="spellStart"/>
      <w:r w:rsidRPr="005153BC">
        <w:rPr>
          <w:rFonts w:ascii="Times New Roman" w:hAnsi="Times New Roman" w:cs="Times New Roman"/>
          <w:sz w:val="28"/>
          <w:szCs w:val="28"/>
          <w:lang w:val="en-US"/>
        </w:rPr>
        <w:t>a.i</w:t>
      </w:r>
      <w:proofErr w:type="spellEnd"/>
      <w:r w:rsidRPr="005153BC">
        <w:rPr>
          <w:rFonts w:ascii="Times New Roman" w:hAnsi="Times New Roman" w:cs="Times New Roman"/>
          <w:sz w:val="28"/>
          <w:szCs w:val="28"/>
          <w:lang w:val="en-US"/>
        </w:rPr>
        <w:t>.);</w:t>
      </w:r>
    </w:p>
    <w:p w:rsidR="0087546A" w:rsidRPr="005153BC" w:rsidRDefault="0087546A" w:rsidP="00027743">
      <w:pPr>
        <w:spacing w:after="0" w:line="240" w:lineRule="auto"/>
        <w:jc w:val="both"/>
        <w:rPr>
          <w:rFonts w:ascii="Times New Roman" w:hAnsi="Times New Roman" w:cs="Times New Roman"/>
          <w:sz w:val="28"/>
          <w:szCs w:val="28"/>
          <w:lang w:val="en-US"/>
        </w:rPr>
      </w:pPr>
      <w:r w:rsidRPr="005153BC">
        <w:rPr>
          <w:rFonts w:ascii="Times New Roman" w:hAnsi="Times New Roman" w:cs="Times New Roman"/>
          <w:sz w:val="28"/>
          <w:szCs w:val="28"/>
          <w:lang w:val="en-US"/>
        </w:rPr>
        <w:t xml:space="preserve">       Planned yield (c / ha);</w:t>
      </w:r>
    </w:p>
    <w:p w:rsidR="0087546A" w:rsidRDefault="0087546A" w:rsidP="00027743">
      <w:pPr>
        <w:spacing w:after="0" w:line="240" w:lineRule="auto"/>
        <w:jc w:val="both"/>
        <w:rPr>
          <w:rFonts w:ascii="Times New Roman" w:hAnsi="Times New Roman" w:cs="Times New Roman"/>
          <w:sz w:val="28"/>
          <w:szCs w:val="28"/>
          <w:lang w:val="en-US"/>
        </w:rPr>
      </w:pPr>
      <w:r w:rsidRPr="005153BC">
        <w:rPr>
          <w:rFonts w:ascii="Times New Roman" w:hAnsi="Times New Roman" w:cs="Times New Roman"/>
          <w:sz w:val="28"/>
          <w:szCs w:val="28"/>
          <w:lang w:val="en-US"/>
        </w:rPr>
        <w:t xml:space="preserve">       </w:t>
      </w:r>
      <w:r w:rsidRPr="005153BC">
        <w:rPr>
          <w:rFonts w:ascii="Times New Roman" w:hAnsi="Times New Roman" w:cs="Times New Roman"/>
          <w:sz w:val="28"/>
          <w:szCs w:val="28"/>
        </w:rPr>
        <w:t>Н</w:t>
      </w:r>
      <w:proofErr w:type="gramStart"/>
      <w:r w:rsidRPr="005153BC">
        <w:rPr>
          <w:rFonts w:ascii="Times New Roman" w:hAnsi="Times New Roman" w:cs="Times New Roman"/>
          <w:sz w:val="28"/>
          <w:szCs w:val="28"/>
          <w:lang w:val="en-US"/>
        </w:rPr>
        <w:t>N</w:t>
      </w:r>
      <w:proofErr w:type="gramEnd"/>
      <w:r w:rsidRPr="005153BC">
        <w:rPr>
          <w:rFonts w:ascii="Times New Roman" w:hAnsi="Times New Roman" w:cs="Times New Roman"/>
          <w:sz w:val="28"/>
          <w:szCs w:val="28"/>
          <w:lang w:val="en-US"/>
        </w:rPr>
        <w:t xml:space="preserve"> is the approximate need for nitrogen per unit of yield (table __).</w:t>
      </w:r>
    </w:p>
    <w:p w:rsidR="00027743" w:rsidRPr="00027743" w:rsidRDefault="00027743" w:rsidP="00027743">
      <w:pPr>
        <w:spacing w:after="0" w:line="240" w:lineRule="auto"/>
        <w:jc w:val="both"/>
        <w:rPr>
          <w:rFonts w:ascii="Times New Roman" w:hAnsi="Times New Roman" w:cs="Times New Roman"/>
          <w:sz w:val="16"/>
          <w:szCs w:val="16"/>
          <w:lang w:val="en-US"/>
        </w:rPr>
      </w:pPr>
    </w:p>
    <w:p w:rsidR="0087546A" w:rsidRPr="00027743" w:rsidRDefault="0087546A" w:rsidP="00027743">
      <w:pPr>
        <w:spacing w:after="0" w:line="240" w:lineRule="auto"/>
        <w:rPr>
          <w:rFonts w:ascii="Times New Roman" w:hAnsi="Times New Roman" w:cs="Times New Roman"/>
          <w:i/>
          <w:sz w:val="28"/>
          <w:szCs w:val="28"/>
          <w:lang w:val="en-US"/>
        </w:rPr>
      </w:pPr>
      <w:r w:rsidRPr="00027743">
        <w:rPr>
          <w:rFonts w:ascii="Times New Roman" w:hAnsi="Times New Roman" w:cs="Times New Roman"/>
          <w:i/>
          <w:sz w:val="28"/>
          <w:szCs w:val="28"/>
          <w:lang w:val="en-US"/>
        </w:rPr>
        <w:t>Table 1</w:t>
      </w:r>
    </w:p>
    <w:p w:rsidR="0087546A" w:rsidRPr="00027743" w:rsidRDefault="0087546A" w:rsidP="00027743">
      <w:pPr>
        <w:spacing w:after="0" w:line="240" w:lineRule="auto"/>
        <w:jc w:val="center"/>
        <w:rPr>
          <w:rFonts w:ascii="Times New Roman" w:hAnsi="Times New Roman" w:cs="Times New Roman"/>
          <w:i/>
          <w:sz w:val="28"/>
          <w:szCs w:val="28"/>
        </w:rPr>
      </w:pPr>
      <w:r w:rsidRPr="00027743">
        <w:rPr>
          <w:rFonts w:ascii="Times New Roman" w:hAnsi="Times New Roman" w:cs="Times New Roman"/>
          <w:i/>
          <w:sz w:val="28"/>
          <w:szCs w:val="28"/>
          <w:lang w:val="en-US"/>
        </w:rPr>
        <w:t xml:space="preserve">The approximate need for mineral fertilizers (kg </w:t>
      </w:r>
      <w:proofErr w:type="spellStart"/>
      <w:r w:rsidRPr="00027743">
        <w:rPr>
          <w:rFonts w:ascii="Times New Roman" w:hAnsi="Times New Roman" w:cs="Times New Roman"/>
          <w:i/>
          <w:sz w:val="28"/>
          <w:szCs w:val="28"/>
          <w:lang w:val="en-US"/>
        </w:rPr>
        <w:t>a.i</w:t>
      </w:r>
      <w:proofErr w:type="spellEnd"/>
      <w:r w:rsidRPr="00027743">
        <w:rPr>
          <w:rFonts w:ascii="Times New Roman" w:hAnsi="Times New Roman" w:cs="Times New Roman"/>
          <w:i/>
          <w:sz w:val="28"/>
          <w:szCs w:val="28"/>
          <w:lang w:val="en-US"/>
        </w:rPr>
        <w:t xml:space="preserve">. per 1 </w:t>
      </w:r>
      <w:proofErr w:type="spellStart"/>
      <w:r w:rsidRPr="00027743">
        <w:rPr>
          <w:rFonts w:ascii="Times New Roman" w:hAnsi="Times New Roman" w:cs="Times New Roman"/>
          <w:i/>
          <w:sz w:val="28"/>
          <w:szCs w:val="28"/>
          <w:lang w:val="en-US"/>
        </w:rPr>
        <w:t>centner</w:t>
      </w:r>
      <w:proofErr w:type="spellEnd"/>
      <w:r w:rsidRPr="00027743">
        <w:rPr>
          <w:rFonts w:ascii="Times New Roman" w:hAnsi="Times New Roman" w:cs="Times New Roman"/>
          <w:i/>
          <w:sz w:val="28"/>
          <w:szCs w:val="28"/>
          <w:lang w:val="en-US"/>
        </w:rPr>
        <w:t xml:space="preserve"> of winter wheat grain</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1526"/>
        <w:gridCol w:w="3260"/>
        <w:gridCol w:w="1701"/>
        <w:gridCol w:w="1701"/>
        <w:gridCol w:w="1383"/>
      </w:tblGrid>
      <w:tr w:rsidR="0087546A" w:rsidRPr="005153BC" w:rsidTr="00880E3A">
        <w:tc>
          <w:tcPr>
            <w:tcW w:w="1526" w:type="dxa"/>
          </w:tcPr>
          <w:p w:rsidR="0087546A" w:rsidRPr="005153BC" w:rsidRDefault="0087546A" w:rsidP="00027743">
            <w:pPr>
              <w:spacing w:after="0" w:line="240" w:lineRule="auto"/>
              <w:jc w:val="center"/>
              <w:rPr>
                <w:rFonts w:ascii="Times New Roman" w:hAnsi="Times New Roman" w:cs="Times New Roman"/>
                <w:sz w:val="28"/>
                <w:szCs w:val="28"/>
              </w:rPr>
            </w:pPr>
            <w:r w:rsidRPr="005153BC">
              <w:rPr>
                <w:rFonts w:ascii="Times New Roman" w:hAnsi="Times New Roman" w:cs="Times New Roman"/>
                <w:sz w:val="28"/>
                <w:szCs w:val="28"/>
                <w:lang w:val="en-US"/>
              </w:rPr>
              <w:t>S</w:t>
            </w:r>
            <w:proofErr w:type="spellStart"/>
            <w:r w:rsidRPr="005153BC">
              <w:rPr>
                <w:rFonts w:ascii="Times New Roman" w:hAnsi="Times New Roman" w:cs="Times New Roman"/>
                <w:sz w:val="28"/>
                <w:szCs w:val="28"/>
              </w:rPr>
              <w:t>ones</w:t>
            </w:r>
            <w:proofErr w:type="spellEnd"/>
          </w:p>
          <w:p w:rsidR="0087546A" w:rsidRPr="005153BC" w:rsidRDefault="0087546A" w:rsidP="00027743">
            <w:pPr>
              <w:spacing w:after="0" w:line="240" w:lineRule="auto"/>
              <w:jc w:val="center"/>
              <w:rPr>
                <w:rFonts w:ascii="Times New Roman" w:hAnsi="Times New Roman" w:cs="Times New Roman"/>
                <w:sz w:val="28"/>
                <w:szCs w:val="28"/>
              </w:rPr>
            </w:pPr>
          </w:p>
        </w:tc>
        <w:tc>
          <w:tcPr>
            <w:tcW w:w="3260" w:type="dxa"/>
          </w:tcPr>
          <w:p w:rsidR="0087546A" w:rsidRPr="005153BC" w:rsidRDefault="0087546A" w:rsidP="00027743">
            <w:pPr>
              <w:spacing w:after="0" w:line="240" w:lineRule="auto"/>
              <w:jc w:val="center"/>
              <w:rPr>
                <w:rFonts w:ascii="Times New Roman" w:hAnsi="Times New Roman" w:cs="Times New Roman"/>
                <w:sz w:val="28"/>
                <w:szCs w:val="28"/>
                <w:lang w:val="en-US"/>
              </w:rPr>
            </w:pPr>
            <w:r w:rsidRPr="005153BC">
              <w:rPr>
                <w:rFonts w:ascii="Times New Roman" w:hAnsi="Times New Roman" w:cs="Times New Roman"/>
                <w:sz w:val="28"/>
                <w:szCs w:val="28"/>
                <w:lang w:val="en-US"/>
              </w:rPr>
              <w:t>Planned grain yield, c / ha</w:t>
            </w:r>
          </w:p>
        </w:tc>
        <w:tc>
          <w:tcPr>
            <w:tcW w:w="1701" w:type="dxa"/>
          </w:tcPr>
          <w:p w:rsidR="0087546A" w:rsidRPr="005153BC" w:rsidRDefault="0087546A" w:rsidP="00027743">
            <w:pPr>
              <w:spacing w:after="0" w:line="240" w:lineRule="auto"/>
              <w:jc w:val="center"/>
              <w:rPr>
                <w:rFonts w:ascii="Times New Roman" w:hAnsi="Times New Roman" w:cs="Times New Roman"/>
                <w:sz w:val="28"/>
                <w:szCs w:val="28"/>
                <w:lang w:val="en-US"/>
              </w:rPr>
            </w:pPr>
            <w:r w:rsidRPr="005153BC">
              <w:rPr>
                <w:rFonts w:ascii="Times New Roman" w:hAnsi="Times New Roman" w:cs="Times New Roman"/>
                <w:sz w:val="28"/>
                <w:szCs w:val="28"/>
              </w:rPr>
              <w:t>N</w:t>
            </w:r>
          </w:p>
          <w:p w:rsidR="0087546A" w:rsidRPr="005153BC" w:rsidRDefault="0087546A" w:rsidP="00027743">
            <w:pPr>
              <w:spacing w:after="0" w:line="240" w:lineRule="auto"/>
              <w:jc w:val="center"/>
              <w:rPr>
                <w:rFonts w:ascii="Times New Roman" w:hAnsi="Times New Roman" w:cs="Times New Roman"/>
                <w:sz w:val="28"/>
                <w:szCs w:val="28"/>
              </w:rPr>
            </w:pPr>
          </w:p>
        </w:tc>
        <w:tc>
          <w:tcPr>
            <w:tcW w:w="1701" w:type="dxa"/>
          </w:tcPr>
          <w:p w:rsidR="0087546A" w:rsidRPr="005153BC" w:rsidRDefault="0087546A" w:rsidP="00027743">
            <w:pPr>
              <w:spacing w:after="0" w:line="240" w:lineRule="auto"/>
              <w:jc w:val="center"/>
              <w:rPr>
                <w:rFonts w:ascii="Times New Roman" w:hAnsi="Times New Roman" w:cs="Times New Roman"/>
                <w:sz w:val="28"/>
                <w:szCs w:val="28"/>
                <w:lang w:val="en-US"/>
              </w:rPr>
            </w:pPr>
            <w:r w:rsidRPr="005153BC">
              <w:rPr>
                <w:rFonts w:ascii="Times New Roman" w:hAnsi="Times New Roman" w:cs="Times New Roman"/>
                <w:sz w:val="28"/>
                <w:szCs w:val="28"/>
                <w:lang w:val="en-US"/>
              </w:rPr>
              <w:t>P</w:t>
            </w:r>
          </w:p>
          <w:p w:rsidR="0087546A" w:rsidRPr="005153BC" w:rsidRDefault="0087546A" w:rsidP="00027743">
            <w:pPr>
              <w:spacing w:after="0" w:line="240" w:lineRule="auto"/>
              <w:jc w:val="center"/>
              <w:rPr>
                <w:rFonts w:ascii="Times New Roman" w:hAnsi="Times New Roman" w:cs="Times New Roman"/>
                <w:sz w:val="28"/>
                <w:szCs w:val="28"/>
              </w:rPr>
            </w:pPr>
          </w:p>
        </w:tc>
        <w:tc>
          <w:tcPr>
            <w:tcW w:w="1383" w:type="dxa"/>
          </w:tcPr>
          <w:p w:rsidR="0087546A" w:rsidRPr="005153BC" w:rsidRDefault="0087546A" w:rsidP="00027743">
            <w:pPr>
              <w:spacing w:after="0" w:line="240" w:lineRule="auto"/>
              <w:jc w:val="center"/>
              <w:rPr>
                <w:rFonts w:ascii="Times New Roman" w:hAnsi="Times New Roman" w:cs="Times New Roman"/>
                <w:sz w:val="28"/>
                <w:szCs w:val="28"/>
                <w:lang w:val="en-US"/>
              </w:rPr>
            </w:pPr>
            <w:r w:rsidRPr="005153BC">
              <w:rPr>
                <w:rFonts w:ascii="Times New Roman" w:hAnsi="Times New Roman" w:cs="Times New Roman"/>
                <w:sz w:val="28"/>
                <w:szCs w:val="28"/>
                <w:lang w:val="en-US"/>
              </w:rPr>
              <w:t>K</w:t>
            </w:r>
          </w:p>
        </w:tc>
      </w:tr>
      <w:tr w:rsidR="0087546A" w:rsidRPr="005153BC" w:rsidTr="00880E3A">
        <w:tc>
          <w:tcPr>
            <w:tcW w:w="1526" w:type="dxa"/>
          </w:tcPr>
          <w:p w:rsidR="0087546A" w:rsidRPr="005153BC" w:rsidRDefault="0087546A" w:rsidP="00027743">
            <w:pPr>
              <w:spacing w:after="0" w:line="240" w:lineRule="auto"/>
              <w:jc w:val="center"/>
              <w:rPr>
                <w:rFonts w:ascii="Times New Roman" w:hAnsi="Times New Roman" w:cs="Times New Roman"/>
                <w:sz w:val="28"/>
                <w:szCs w:val="28"/>
              </w:rPr>
            </w:pPr>
            <w:proofErr w:type="spellStart"/>
            <w:r w:rsidRPr="005153BC">
              <w:rPr>
                <w:rFonts w:ascii="Times New Roman" w:hAnsi="Times New Roman" w:cs="Times New Roman"/>
                <w:sz w:val="28"/>
                <w:szCs w:val="28"/>
              </w:rPr>
              <w:t>Plain</w:t>
            </w:r>
            <w:proofErr w:type="spellEnd"/>
            <w:r w:rsidRPr="005153BC">
              <w:rPr>
                <w:rFonts w:ascii="Times New Roman" w:hAnsi="Times New Roman" w:cs="Times New Roman"/>
                <w:sz w:val="28"/>
                <w:szCs w:val="28"/>
              </w:rPr>
              <w:t xml:space="preserve"> </w:t>
            </w:r>
            <w:proofErr w:type="spellStart"/>
            <w:r w:rsidRPr="005153BC">
              <w:rPr>
                <w:rFonts w:ascii="Times New Roman" w:hAnsi="Times New Roman" w:cs="Times New Roman"/>
                <w:sz w:val="28"/>
                <w:szCs w:val="28"/>
              </w:rPr>
              <w:t>zone</w:t>
            </w:r>
            <w:proofErr w:type="spellEnd"/>
          </w:p>
        </w:tc>
        <w:tc>
          <w:tcPr>
            <w:tcW w:w="3260" w:type="dxa"/>
          </w:tcPr>
          <w:p w:rsidR="0087546A" w:rsidRPr="005153BC" w:rsidRDefault="0087546A" w:rsidP="00027743">
            <w:pPr>
              <w:spacing w:after="0" w:line="240" w:lineRule="auto"/>
              <w:jc w:val="center"/>
              <w:rPr>
                <w:rFonts w:ascii="Times New Roman" w:hAnsi="Times New Roman" w:cs="Times New Roman"/>
                <w:sz w:val="28"/>
                <w:szCs w:val="28"/>
              </w:rPr>
            </w:pPr>
            <w:r w:rsidRPr="005153BC">
              <w:rPr>
                <w:rFonts w:ascii="Times New Roman" w:hAnsi="Times New Roman" w:cs="Times New Roman"/>
                <w:sz w:val="28"/>
                <w:szCs w:val="28"/>
              </w:rPr>
              <w:t>50</w:t>
            </w:r>
          </w:p>
        </w:tc>
        <w:tc>
          <w:tcPr>
            <w:tcW w:w="1701" w:type="dxa"/>
          </w:tcPr>
          <w:p w:rsidR="0087546A" w:rsidRPr="005153BC" w:rsidRDefault="0087546A" w:rsidP="00027743">
            <w:pPr>
              <w:spacing w:after="0" w:line="240" w:lineRule="auto"/>
              <w:jc w:val="center"/>
              <w:rPr>
                <w:rFonts w:ascii="Times New Roman" w:hAnsi="Times New Roman" w:cs="Times New Roman"/>
                <w:sz w:val="28"/>
                <w:szCs w:val="28"/>
              </w:rPr>
            </w:pPr>
            <w:r w:rsidRPr="005153BC">
              <w:rPr>
                <w:rFonts w:ascii="Times New Roman" w:hAnsi="Times New Roman" w:cs="Times New Roman"/>
                <w:sz w:val="28"/>
                <w:szCs w:val="28"/>
              </w:rPr>
              <w:t>2,3</w:t>
            </w:r>
          </w:p>
        </w:tc>
        <w:tc>
          <w:tcPr>
            <w:tcW w:w="1701" w:type="dxa"/>
          </w:tcPr>
          <w:p w:rsidR="0087546A" w:rsidRPr="005153BC" w:rsidRDefault="0087546A" w:rsidP="00027743">
            <w:pPr>
              <w:spacing w:after="0" w:line="240" w:lineRule="auto"/>
              <w:jc w:val="center"/>
              <w:rPr>
                <w:rFonts w:ascii="Times New Roman" w:hAnsi="Times New Roman" w:cs="Times New Roman"/>
                <w:sz w:val="28"/>
                <w:szCs w:val="28"/>
              </w:rPr>
            </w:pPr>
            <w:r w:rsidRPr="005153BC">
              <w:rPr>
                <w:rFonts w:ascii="Times New Roman" w:hAnsi="Times New Roman" w:cs="Times New Roman"/>
                <w:sz w:val="28"/>
                <w:szCs w:val="28"/>
              </w:rPr>
              <w:t>2,1</w:t>
            </w:r>
          </w:p>
        </w:tc>
        <w:tc>
          <w:tcPr>
            <w:tcW w:w="1383" w:type="dxa"/>
          </w:tcPr>
          <w:p w:rsidR="0087546A" w:rsidRPr="005153BC" w:rsidRDefault="0087546A" w:rsidP="00027743">
            <w:pPr>
              <w:spacing w:after="0" w:line="240" w:lineRule="auto"/>
              <w:jc w:val="center"/>
              <w:rPr>
                <w:rFonts w:ascii="Times New Roman" w:hAnsi="Times New Roman" w:cs="Times New Roman"/>
                <w:sz w:val="28"/>
                <w:szCs w:val="28"/>
              </w:rPr>
            </w:pPr>
            <w:r w:rsidRPr="005153BC">
              <w:rPr>
                <w:rFonts w:ascii="Times New Roman" w:hAnsi="Times New Roman" w:cs="Times New Roman"/>
                <w:sz w:val="28"/>
                <w:szCs w:val="28"/>
              </w:rPr>
              <w:t>1,3</w:t>
            </w:r>
          </w:p>
        </w:tc>
      </w:tr>
      <w:tr w:rsidR="0087546A" w:rsidRPr="005153BC" w:rsidTr="00880E3A">
        <w:tc>
          <w:tcPr>
            <w:tcW w:w="1526" w:type="dxa"/>
          </w:tcPr>
          <w:p w:rsidR="0087546A" w:rsidRPr="005153BC" w:rsidRDefault="0087546A" w:rsidP="00027743">
            <w:pPr>
              <w:spacing w:after="0" w:line="240" w:lineRule="auto"/>
              <w:jc w:val="center"/>
              <w:rPr>
                <w:rFonts w:ascii="Times New Roman" w:hAnsi="Times New Roman" w:cs="Times New Roman"/>
                <w:sz w:val="28"/>
                <w:szCs w:val="28"/>
              </w:rPr>
            </w:pPr>
          </w:p>
        </w:tc>
        <w:tc>
          <w:tcPr>
            <w:tcW w:w="3260" w:type="dxa"/>
          </w:tcPr>
          <w:p w:rsidR="0087546A" w:rsidRPr="005153BC" w:rsidRDefault="0087546A" w:rsidP="00027743">
            <w:pPr>
              <w:spacing w:after="0" w:line="240" w:lineRule="auto"/>
              <w:jc w:val="center"/>
              <w:rPr>
                <w:rFonts w:ascii="Times New Roman" w:hAnsi="Times New Roman" w:cs="Times New Roman"/>
                <w:sz w:val="28"/>
                <w:szCs w:val="28"/>
              </w:rPr>
            </w:pPr>
            <w:r w:rsidRPr="005153BC">
              <w:rPr>
                <w:rFonts w:ascii="Times New Roman" w:hAnsi="Times New Roman" w:cs="Times New Roman"/>
                <w:sz w:val="28"/>
                <w:szCs w:val="28"/>
              </w:rPr>
              <w:t>50</w:t>
            </w:r>
          </w:p>
        </w:tc>
        <w:tc>
          <w:tcPr>
            <w:tcW w:w="1701" w:type="dxa"/>
          </w:tcPr>
          <w:p w:rsidR="0087546A" w:rsidRPr="005153BC" w:rsidRDefault="0087546A" w:rsidP="00027743">
            <w:pPr>
              <w:spacing w:after="0" w:line="240" w:lineRule="auto"/>
              <w:jc w:val="center"/>
              <w:rPr>
                <w:rFonts w:ascii="Times New Roman" w:hAnsi="Times New Roman" w:cs="Times New Roman"/>
                <w:sz w:val="28"/>
                <w:szCs w:val="28"/>
              </w:rPr>
            </w:pPr>
            <w:r w:rsidRPr="005153BC">
              <w:rPr>
                <w:rFonts w:ascii="Times New Roman" w:hAnsi="Times New Roman" w:cs="Times New Roman"/>
                <w:sz w:val="28"/>
                <w:szCs w:val="28"/>
              </w:rPr>
              <w:t>2,3</w:t>
            </w:r>
          </w:p>
        </w:tc>
        <w:tc>
          <w:tcPr>
            <w:tcW w:w="1701" w:type="dxa"/>
          </w:tcPr>
          <w:p w:rsidR="0087546A" w:rsidRPr="005153BC" w:rsidRDefault="0087546A" w:rsidP="00027743">
            <w:pPr>
              <w:spacing w:after="0" w:line="240" w:lineRule="auto"/>
              <w:jc w:val="center"/>
              <w:rPr>
                <w:rFonts w:ascii="Times New Roman" w:hAnsi="Times New Roman" w:cs="Times New Roman"/>
                <w:sz w:val="28"/>
                <w:szCs w:val="28"/>
              </w:rPr>
            </w:pPr>
            <w:r w:rsidRPr="005153BC">
              <w:rPr>
                <w:rFonts w:ascii="Times New Roman" w:hAnsi="Times New Roman" w:cs="Times New Roman"/>
                <w:sz w:val="28"/>
                <w:szCs w:val="28"/>
              </w:rPr>
              <w:t>2,1</w:t>
            </w:r>
          </w:p>
        </w:tc>
        <w:tc>
          <w:tcPr>
            <w:tcW w:w="1383" w:type="dxa"/>
          </w:tcPr>
          <w:p w:rsidR="0087546A" w:rsidRPr="005153BC" w:rsidRDefault="0087546A" w:rsidP="00027743">
            <w:pPr>
              <w:spacing w:after="0" w:line="240" w:lineRule="auto"/>
              <w:jc w:val="center"/>
              <w:rPr>
                <w:rFonts w:ascii="Times New Roman" w:hAnsi="Times New Roman" w:cs="Times New Roman"/>
                <w:sz w:val="28"/>
                <w:szCs w:val="28"/>
              </w:rPr>
            </w:pPr>
            <w:r w:rsidRPr="005153BC">
              <w:rPr>
                <w:rFonts w:ascii="Times New Roman" w:hAnsi="Times New Roman" w:cs="Times New Roman"/>
                <w:sz w:val="28"/>
                <w:szCs w:val="28"/>
              </w:rPr>
              <w:t>1,3</w:t>
            </w:r>
          </w:p>
        </w:tc>
      </w:tr>
    </w:tbl>
    <w:p w:rsidR="0087546A" w:rsidRPr="005153BC" w:rsidRDefault="0087546A" w:rsidP="00027743">
      <w:pPr>
        <w:spacing w:after="0" w:line="240" w:lineRule="auto"/>
        <w:jc w:val="center"/>
        <w:rPr>
          <w:rFonts w:ascii="Times New Roman" w:hAnsi="Times New Roman" w:cs="Times New Roman"/>
          <w:sz w:val="28"/>
          <w:szCs w:val="28"/>
          <w:lang w:val="en-US"/>
        </w:rPr>
      </w:pPr>
    </w:p>
    <w:p w:rsidR="005153BC" w:rsidRPr="005153BC" w:rsidRDefault="00027743" w:rsidP="00027743">
      <w:pPr>
        <w:spacing w:after="0" w:line="240" w:lineRule="auto"/>
        <w:jc w:val="both"/>
        <w:rPr>
          <w:rFonts w:ascii="Times New Roman" w:hAnsi="Times New Roman" w:cs="Times New Roman"/>
          <w:sz w:val="28"/>
          <w:szCs w:val="28"/>
          <w:lang w:val="en-US"/>
        </w:rPr>
      </w:pPr>
      <w:r>
        <w:rPr>
          <w:rFonts w:ascii="Times New Roman" w:hAnsi="Times New Roman" w:cs="Times New Roman"/>
          <w:sz w:val="28"/>
          <w:szCs w:val="28"/>
          <w:lang w:val="en-US"/>
        </w:rPr>
        <w:t xml:space="preserve"> </w:t>
      </w:r>
      <w:r w:rsidR="005153BC" w:rsidRPr="005153BC">
        <w:rPr>
          <w:rFonts w:ascii="Times New Roman" w:hAnsi="Times New Roman" w:cs="Times New Roman"/>
          <w:sz w:val="28"/>
          <w:szCs w:val="28"/>
          <w:lang w:val="en-US"/>
        </w:rPr>
        <w:t>If, according to the results of soil diagnostics in the autumn period, the reserves of mineral nitrogen in the soil are insufficient, then 20% of the total calculated norm of nitrogen fertilizers must be applied before sowing.</w:t>
      </w:r>
    </w:p>
    <w:p w:rsidR="005153BC" w:rsidRPr="005153BC" w:rsidRDefault="005153BC" w:rsidP="00027743">
      <w:pPr>
        <w:spacing w:after="0" w:line="240" w:lineRule="auto"/>
        <w:jc w:val="both"/>
        <w:rPr>
          <w:rFonts w:ascii="Times New Roman" w:hAnsi="Times New Roman" w:cs="Times New Roman"/>
          <w:sz w:val="28"/>
          <w:szCs w:val="28"/>
          <w:lang w:val="en-US"/>
        </w:rPr>
      </w:pPr>
      <w:r w:rsidRPr="005153BC">
        <w:rPr>
          <w:rFonts w:ascii="Times New Roman" w:hAnsi="Times New Roman" w:cs="Times New Roman"/>
          <w:sz w:val="28"/>
          <w:szCs w:val="28"/>
          <w:lang w:val="en-US"/>
        </w:rPr>
        <w:t xml:space="preserve">The timing of spring and summer fertilizing of winter crops is determined depending on the phases of plant development. The first feeding is recommended to be carried out in the </w:t>
      </w:r>
      <w:proofErr w:type="spellStart"/>
      <w:r w:rsidRPr="005153BC">
        <w:rPr>
          <w:rFonts w:ascii="Times New Roman" w:hAnsi="Times New Roman" w:cs="Times New Roman"/>
          <w:sz w:val="28"/>
          <w:szCs w:val="28"/>
          <w:lang w:val="en-US"/>
        </w:rPr>
        <w:t>tillering</w:t>
      </w:r>
      <w:proofErr w:type="spellEnd"/>
      <w:r w:rsidRPr="005153BC">
        <w:rPr>
          <w:rFonts w:ascii="Times New Roman" w:hAnsi="Times New Roman" w:cs="Times New Roman"/>
          <w:sz w:val="28"/>
          <w:szCs w:val="28"/>
          <w:lang w:val="en-US"/>
        </w:rPr>
        <w:t xml:space="preserve"> phase (III stage of organogenesis according to </w:t>
      </w:r>
      <w:proofErr w:type="spellStart"/>
      <w:r w:rsidRPr="005153BC">
        <w:rPr>
          <w:rFonts w:ascii="Times New Roman" w:hAnsi="Times New Roman" w:cs="Times New Roman"/>
          <w:sz w:val="28"/>
          <w:szCs w:val="28"/>
          <w:lang w:val="en-US"/>
        </w:rPr>
        <w:t>Kuperman</w:t>
      </w:r>
      <w:proofErr w:type="spellEnd"/>
      <w:r w:rsidRPr="005153BC">
        <w:rPr>
          <w:rFonts w:ascii="Times New Roman" w:hAnsi="Times New Roman" w:cs="Times New Roman"/>
          <w:sz w:val="28"/>
          <w:szCs w:val="28"/>
          <w:lang w:val="en-US"/>
        </w:rPr>
        <w:t>) and the second - in the phase of going into the tube (V and VI stages of organogenesis).</w:t>
      </w:r>
    </w:p>
    <w:p w:rsidR="005153BC" w:rsidRPr="005153BC" w:rsidRDefault="00027743" w:rsidP="00027743">
      <w:pPr>
        <w:spacing w:after="0" w:line="240" w:lineRule="auto"/>
        <w:jc w:val="both"/>
        <w:rPr>
          <w:rFonts w:ascii="Times New Roman" w:hAnsi="Times New Roman" w:cs="Times New Roman"/>
          <w:sz w:val="28"/>
          <w:szCs w:val="28"/>
          <w:lang w:val="en-US"/>
        </w:rPr>
      </w:pPr>
      <w:r>
        <w:rPr>
          <w:rFonts w:ascii="Times New Roman" w:hAnsi="Times New Roman" w:cs="Times New Roman"/>
          <w:sz w:val="28"/>
          <w:szCs w:val="28"/>
          <w:lang w:val="en-US"/>
        </w:rPr>
        <w:t xml:space="preserve">    </w:t>
      </w:r>
      <w:r w:rsidR="005153BC" w:rsidRPr="005153BC">
        <w:rPr>
          <w:rFonts w:ascii="Times New Roman" w:hAnsi="Times New Roman" w:cs="Times New Roman"/>
          <w:sz w:val="28"/>
          <w:szCs w:val="28"/>
          <w:lang w:val="en-US"/>
        </w:rPr>
        <w:t>In areas of sufficient moisture, 30% is applied to the first feeding, and 50% of the total calculated nitrogen norm, but not more than 80 kg / ha, in the second. In arid conditions and under conditions of rapid drying of the soil, the first top dressing in the amount of 50% of the norm is carried out by root fertilization with grain seeders.</w:t>
      </w:r>
    </w:p>
    <w:p w:rsidR="005153BC" w:rsidRPr="005153BC" w:rsidRDefault="00027743" w:rsidP="00027743">
      <w:pPr>
        <w:spacing w:after="0" w:line="240" w:lineRule="auto"/>
        <w:jc w:val="both"/>
        <w:rPr>
          <w:rFonts w:ascii="Times New Roman" w:hAnsi="Times New Roman" w:cs="Times New Roman"/>
          <w:sz w:val="28"/>
          <w:szCs w:val="28"/>
          <w:lang w:val="en-US"/>
        </w:rPr>
      </w:pPr>
      <w:r>
        <w:rPr>
          <w:rFonts w:ascii="Times New Roman" w:hAnsi="Times New Roman" w:cs="Times New Roman"/>
          <w:sz w:val="28"/>
          <w:szCs w:val="28"/>
          <w:lang w:val="en-US"/>
        </w:rPr>
        <w:t xml:space="preserve">    </w:t>
      </w:r>
      <w:r w:rsidR="005153BC" w:rsidRPr="005153BC">
        <w:rPr>
          <w:rFonts w:ascii="Times New Roman" w:hAnsi="Times New Roman" w:cs="Times New Roman"/>
          <w:sz w:val="28"/>
          <w:szCs w:val="28"/>
          <w:lang w:val="en-US"/>
        </w:rPr>
        <w:t xml:space="preserve">Doses of fertilizing are specified according to soil or plant diagnostics. The optimal nitrogen content in the leaves of winter wheat in the </w:t>
      </w:r>
      <w:proofErr w:type="spellStart"/>
      <w:r w:rsidR="005153BC" w:rsidRPr="005153BC">
        <w:rPr>
          <w:rFonts w:ascii="Times New Roman" w:hAnsi="Times New Roman" w:cs="Times New Roman"/>
          <w:sz w:val="28"/>
          <w:szCs w:val="28"/>
          <w:lang w:val="en-US"/>
        </w:rPr>
        <w:t>tillering</w:t>
      </w:r>
      <w:proofErr w:type="spellEnd"/>
      <w:r w:rsidR="005153BC" w:rsidRPr="005153BC">
        <w:rPr>
          <w:rFonts w:ascii="Times New Roman" w:hAnsi="Times New Roman" w:cs="Times New Roman"/>
          <w:sz w:val="28"/>
          <w:szCs w:val="28"/>
          <w:lang w:val="en-US"/>
        </w:rPr>
        <w:t xml:space="preserve"> phase is 4.9-5.5%, in the tube-out phase - 3.9-4.5% on dry matter.</w:t>
      </w:r>
    </w:p>
    <w:p w:rsidR="0087546A" w:rsidRDefault="005153BC" w:rsidP="00027743">
      <w:pPr>
        <w:spacing w:after="0" w:line="240" w:lineRule="auto"/>
        <w:jc w:val="both"/>
        <w:rPr>
          <w:rFonts w:ascii="Times New Roman" w:hAnsi="Times New Roman" w:cs="Times New Roman"/>
          <w:sz w:val="28"/>
          <w:szCs w:val="28"/>
          <w:lang w:val="en-US"/>
        </w:rPr>
      </w:pPr>
      <w:r w:rsidRPr="005153BC">
        <w:rPr>
          <w:rFonts w:ascii="Times New Roman" w:hAnsi="Times New Roman" w:cs="Times New Roman"/>
          <w:sz w:val="28"/>
          <w:szCs w:val="28"/>
          <w:lang w:val="en-US"/>
        </w:rPr>
        <w:t>The nitrogen dose during feeding is set according to the formula:</w:t>
      </w:r>
    </w:p>
    <w:p w:rsidR="00027743" w:rsidRPr="005153BC" w:rsidRDefault="00027743" w:rsidP="00027743">
      <w:pPr>
        <w:spacing w:after="0" w:line="240" w:lineRule="auto"/>
        <w:jc w:val="both"/>
        <w:rPr>
          <w:rFonts w:ascii="Times New Roman" w:hAnsi="Times New Roman" w:cs="Times New Roman"/>
          <w:sz w:val="28"/>
          <w:szCs w:val="28"/>
          <w:lang w:val="en-US"/>
        </w:rPr>
      </w:pPr>
    </w:p>
    <w:p w:rsidR="005153BC" w:rsidRPr="00027743" w:rsidRDefault="005153BC" w:rsidP="00027743">
      <w:pPr>
        <w:tabs>
          <w:tab w:val="left" w:pos="5748"/>
        </w:tabs>
        <w:spacing w:after="0" w:line="240" w:lineRule="auto"/>
        <w:jc w:val="center"/>
        <w:rPr>
          <w:rFonts w:ascii="Times New Roman" w:hAnsi="Times New Roman" w:cs="Times New Roman"/>
          <w:b/>
          <w:sz w:val="28"/>
          <w:szCs w:val="28"/>
          <w:u w:val="single"/>
        </w:rPr>
      </w:pPr>
      <w:r w:rsidRPr="00027743">
        <w:rPr>
          <w:rFonts w:ascii="Times New Roman" w:hAnsi="Times New Roman" w:cs="Times New Roman"/>
          <w:b/>
          <w:sz w:val="28"/>
          <w:szCs w:val="28"/>
          <w:u w:val="single"/>
        </w:rPr>
        <w:t xml:space="preserve">Н </w:t>
      </w:r>
      <w:proofErr w:type="spellStart"/>
      <w:r w:rsidRPr="00027743">
        <w:rPr>
          <w:rFonts w:ascii="Times New Roman" w:hAnsi="Times New Roman" w:cs="Times New Roman"/>
          <w:b/>
          <w:sz w:val="28"/>
          <w:szCs w:val="28"/>
          <w:u w:val="single"/>
        </w:rPr>
        <w:t>оптим</w:t>
      </w:r>
      <w:proofErr w:type="spellEnd"/>
      <w:r w:rsidRPr="00027743">
        <w:rPr>
          <w:rFonts w:ascii="Times New Roman" w:hAnsi="Times New Roman" w:cs="Times New Roman"/>
          <w:b/>
          <w:sz w:val="28"/>
          <w:szCs w:val="28"/>
          <w:u w:val="single"/>
        </w:rPr>
        <w:t>.</w:t>
      </w:r>
    </w:p>
    <w:p w:rsidR="005153BC" w:rsidRPr="00027743" w:rsidRDefault="005153BC" w:rsidP="00027743">
      <w:pPr>
        <w:spacing w:after="0" w:line="240" w:lineRule="auto"/>
        <w:jc w:val="center"/>
        <w:rPr>
          <w:rFonts w:ascii="Times New Roman" w:hAnsi="Times New Roman" w:cs="Times New Roman"/>
          <w:b/>
          <w:sz w:val="28"/>
          <w:szCs w:val="28"/>
        </w:rPr>
      </w:pPr>
      <w:r w:rsidRPr="00027743">
        <w:rPr>
          <w:rFonts w:ascii="Times New Roman" w:hAnsi="Times New Roman" w:cs="Times New Roman"/>
          <w:b/>
          <w:sz w:val="28"/>
          <w:szCs w:val="28"/>
        </w:rPr>
        <w:t>Д</w:t>
      </w:r>
      <w:proofErr w:type="gramStart"/>
      <w:r w:rsidRPr="00027743">
        <w:rPr>
          <w:rFonts w:ascii="Times New Roman" w:hAnsi="Times New Roman" w:cs="Times New Roman"/>
          <w:b/>
          <w:sz w:val="28"/>
          <w:szCs w:val="28"/>
          <w:vertAlign w:val="subscript"/>
          <w:lang w:val="en-US"/>
        </w:rPr>
        <w:t>N</w:t>
      </w:r>
      <w:proofErr w:type="gramEnd"/>
      <w:r w:rsidRPr="00027743">
        <w:rPr>
          <w:rFonts w:ascii="Times New Roman" w:hAnsi="Times New Roman" w:cs="Times New Roman"/>
          <w:b/>
          <w:sz w:val="28"/>
          <w:szCs w:val="28"/>
        </w:rPr>
        <w:t>= Д</w:t>
      </w:r>
      <w:r w:rsidRPr="00027743">
        <w:rPr>
          <w:rFonts w:ascii="Times New Roman" w:hAnsi="Times New Roman" w:cs="Times New Roman"/>
          <w:b/>
          <w:sz w:val="28"/>
          <w:szCs w:val="28"/>
          <w:vertAlign w:val="subscript"/>
          <w:lang w:val="en-US"/>
        </w:rPr>
        <w:t>N</w:t>
      </w:r>
      <w:r w:rsidRPr="00027743">
        <w:rPr>
          <w:rFonts w:ascii="Times New Roman" w:hAnsi="Times New Roman" w:cs="Times New Roman"/>
          <w:b/>
          <w:sz w:val="28"/>
          <w:szCs w:val="28"/>
          <w:vertAlign w:val="subscript"/>
        </w:rPr>
        <w:t xml:space="preserve"> </w:t>
      </w:r>
      <w:r w:rsidRPr="00027743">
        <w:rPr>
          <w:rFonts w:ascii="Times New Roman" w:hAnsi="Times New Roman" w:cs="Times New Roman"/>
          <w:b/>
          <w:sz w:val="28"/>
          <w:szCs w:val="28"/>
        </w:rPr>
        <w:t>*     Н факт.</w:t>
      </w:r>
    </w:p>
    <w:p w:rsidR="005153BC" w:rsidRPr="005153BC" w:rsidRDefault="005153BC" w:rsidP="00027743">
      <w:pPr>
        <w:spacing w:after="0" w:line="240" w:lineRule="auto"/>
        <w:jc w:val="both"/>
        <w:rPr>
          <w:rFonts w:ascii="Times New Roman" w:hAnsi="Times New Roman" w:cs="Times New Roman"/>
          <w:sz w:val="28"/>
          <w:szCs w:val="28"/>
          <w:vertAlign w:val="superscript"/>
        </w:rPr>
      </w:pPr>
    </w:p>
    <w:p w:rsidR="005153BC" w:rsidRPr="005153BC" w:rsidRDefault="005153BC" w:rsidP="00027743">
      <w:pPr>
        <w:spacing w:after="0" w:line="240" w:lineRule="auto"/>
        <w:jc w:val="both"/>
        <w:rPr>
          <w:rFonts w:ascii="Times New Roman" w:hAnsi="Times New Roman" w:cs="Times New Roman"/>
          <w:sz w:val="28"/>
          <w:szCs w:val="28"/>
          <w:lang w:val="en-US"/>
        </w:rPr>
      </w:pPr>
      <w:proofErr w:type="gramStart"/>
      <w:r w:rsidRPr="005153BC">
        <w:rPr>
          <w:rFonts w:ascii="Times New Roman" w:hAnsi="Times New Roman" w:cs="Times New Roman"/>
          <w:sz w:val="28"/>
          <w:szCs w:val="28"/>
          <w:lang w:val="en-US"/>
        </w:rPr>
        <w:t>where</w:t>
      </w:r>
      <w:proofErr w:type="gramEnd"/>
      <w:r w:rsidRPr="005153BC">
        <w:rPr>
          <w:rFonts w:ascii="Times New Roman" w:hAnsi="Times New Roman" w:cs="Times New Roman"/>
          <w:sz w:val="28"/>
          <w:szCs w:val="28"/>
          <w:lang w:val="en-US"/>
        </w:rPr>
        <w:t>, DN - determined dose for feeding;</w:t>
      </w:r>
    </w:p>
    <w:p w:rsidR="005153BC" w:rsidRPr="005153BC" w:rsidRDefault="005153BC" w:rsidP="00027743">
      <w:pPr>
        <w:spacing w:after="0" w:line="240" w:lineRule="auto"/>
        <w:jc w:val="both"/>
        <w:rPr>
          <w:rFonts w:ascii="Times New Roman" w:hAnsi="Times New Roman" w:cs="Times New Roman"/>
          <w:sz w:val="28"/>
          <w:szCs w:val="28"/>
          <w:lang w:val="en-US"/>
        </w:rPr>
      </w:pPr>
      <w:r w:rsidRPr="005153BC">
        <w:rPr>
          <w:rFonts w:ascii="Times New Roman" w:hAnsi="Times New Roman" w:cs="Times New Roman"/>
          <w:sz w:val="28"/>
          <w:szCs w:val="28"/>
          <w:lang w:val="en-US"/>
        </w:rPr>
        <w:t>DN - the recommended dose of nitrogen when feeding;</w:t>
      </w:r>
    </w:p>
    <w:p w:rsidR="005153BC" w:rsidRPr="005153BC" w:rsidRDefault="005153BC" w:rsidP="00027743">
      <w:pPr>
        <w:spacing w:after="0" w:line="240" w:lineRule="auto"/>
        <w:jc w:val="both"/>
        <w:rPr>
          <w:rFonts w:ascii="Times New Roman" w:hAnsi="Times New Roman" w:cs="Times New Roman"/>
          <w:sz w:val="28"/>
          <w:szCs w:val="28"/>
          <w:lang w:val="en-US"/>
        </w:rPr>
      </w:pPr>
      <w:r w:rsidRPr="005153BC">
        <w:rPr>
          <w:rFonts w:ascii="Times New Roman" w:hAnsi="Times New Roman" w:cs="Times New Roman"/>
          <w:sz w:val="28"/>
          <w:szCs w:val="28"/>
          <w:lang w:val="en-US"/>
        </w:rPr>
        <w:t xml:space="preserve">H - </w:t>
      </w:r>
      <w:proofErr w:type="gramStart"/>
      <w:r w:rsidRPr="005153BC">
        <w:rPr>
          <w:rFonts w:ascii="Times New Roman" w:hAnsi="Times New Roman" w:cs="Times New Roman"/>
          <w:sz w:val="28"/>
          <w:szCs w:val="28"/>
          <w:lang w:val="en-US"/>
        </w:rPr>
        <w:t>optimal</w:t>
      </w:r>
      <w:proofErr w:type="gramEnd"/>
      <w:r w:rsidRPr="005153BC">
        <w:rPr>
          <w:rFonts w:ascii="Times New Roman" w:hAnsi="Times New Roman" w:cs="Times New Roman"/>
          <w:sz w:val="28"/>
          <w:szCs w:val="28"/>
          <w:lang w:val="en-US"/>
        </w:rPr>
        <w:t xml:space="preserve">. - </w:t>
      </w:r>
      <w:proofErr w:type="gramStart"/>
      <w:r w:rsidRPr="005153BC">
        <w:rPr>
          <w:rFonts w:ascii="Times New Roman" w:hAnsi="Times New Roman" w:cs="Times New Roman"/>
          <w:sz w:val="28"/>
          <w:szCs w:val="28"/>
          <w:lang w:val="en-US"/>
        </w:rPr>
        <w:t>optimal</w:t>
      </w:r>
      <w:proofErr w:type="gramEnd"/>
      <w:r w:rsidRPr="005153BC">
        <w:rPr>
          <w:rFonts w:ascii="Times New Roman" w:hAnsi="Times New Roman" w:cs="Times New Roman"/>
          <w:sz w:val="28"/>
          <w:szCs w:val="28"/>
          <w:lang w:val="en-US"/>
        </w:rPr>
        <w:t xml:space="preserve"> nitrogen content in leaves,%;</w:t>
      </w:r>
    </w:p>
    <w:p w:rsidR="005153BC" w:rsidRPr="005153BC" w:rsidRDefault="005153BC" w:rsidP="00027743">
      <w:pPr>
        <w:spacing w:after="0" w:line="240" w:lineRule="auto"/>
        <w:jc w:val="both"/>
        <w:rPr>
          <w:rFonts w:ascii="Times New Roman" w:hAnsi="Times New Roman" w:cs="Times New Roman"/>
          <w:sz w:val="28"/>
          <w:szCs w:val="28"/>
          <w:lang w:val="en-US"/>
        </w:rPr>
      </w:pPr>
      <w:r w:rsidRPr="005153BC">
        <w:rPr>
          <w:rFonts w:ascii="Times New Roman" w:hAnsi="Times New Roman" w:cs="Times New Roman"/>
          <w:sz w:val="28"/>
          <w:szCs w:val="28"/>
          <w:lang w:val="en-US"/>
        </w:rPr>
        <w:t xml:space="preserve">H - </w:t>
      </w:r>
      <w:proofErr w:type="gramStart"/>
      <w:r w:rsidRPr="005153BC">
        <w:rPr>
          <w:rFonts w:ascii="Times New Roman" w:hAnsi="Times New Roman" w:cs="Times New Roman"/>
          <w:sz w:val="28"/>
          <w:szCs w:val="28"/>
          <w:lang w:val="en-US"/>
        </w:rPr>
        <w:t>fact</w:t>
      </w:r>
      <w:proofErr w:type="gramEnd"/>
      <w:r w:rsidRPr="005153BC">
        <w:rPr>
          <w:rFonts w:ascii="Times New Roman" w:hAnsi="Times New Roman" w:cs="Times New Roman"/>
          <w:sz w:val="28"/>
          <w:szCs w:val="28"/>
          <w:lang w:val="en-US"/>
        </w:rPr>
        <w:t xml:space="preserve">. - </w:t>
      </w:r>
      <w:proofErr w:type="gramStart"/>
      <w:r w:rsidRPr="005153BC">
        <w:rPr>
          <w:rFonts w:ascii="Times New Roman" w:hAnsi="Times New Roman" w:cs="Times New Roman"/>
          <w:sz w:val="28"/>
          <w:szCs w:val="28"/>
          <w:lang w:val="en-US"/>
        </w:rPr>
        <w:t>the</w:t>
      </w:r>
      <w:proofErr w:type="gramEnd"/>
      <w:r w:rsidRPr="005153BC">
        <w:rPr>
          <w:rFonts w:ascii="Times New Roman" w:hAnsi="Times New Roman" w:cs="Times New Roman"/>
          <w:sz w:val="28"/>
          <w:szCs w:val="28"/>
          <w:lang w:val="en-US"/>
        </w:rPr>
        <w:t xml:space="preserve"> actual nitrogen content in the leaves,%.</w:t>
      </w:r>
    </w:p>
    <w:p w:rsidR="005153BC" w:rsidRPr="005153BC" w:rsidRDefault="005153BC" w:rsidP="00027743">
      <w:pPr>
        <w:spacing w:after="0" w:line="240" w:lineRule="auto"/>
        <w:jc w:val="both"/>
        <w:rPr>
          <w:rFonts w:ascii="Times New Roman" w:hAnsi="Times New Roman" w:cs="Times New Roman"/>
          <w:sz w:val="28"/>
          <w:szCs w:val="28"/>
          <w:lang w:val="en-US"/>
        </w:rPr>
      </w:pPr>
    </w:p>
    <w:p w:rsidR="005153BC" w:rsidRPr="005153BC" w:rsidRDefault="00027743" w:rsidP="00027743">
      <w:pPr>
        <w:spacing w:after="0" w:line="240" w:lineRule="auto"/>
        <w:jc w:val="both"/>
        <w:rPr>
          <w:rFonts w:ascii="Times New Roman" w:hAnsi="Times New Roman" w:cs="Times New Roman"/>
          <w:sz w:val="28"/>
          <w:szCs w:val="28"/>
          <w:lang w:val="en-US"/>
        </w:rPr>
      </w:pPr>
      <w:r>
        <w:rPr>
          <w:rFonts w:ascii="Times New Roman" w:hAnsi="Times New Roman" w:cs="Times New Roman"/>
          <w:sz w:val="28"/>
          <w:szCs w:val="28"/>
          <w:lang w:val="en-US"/>
        </w:rPr>
        <w:t xml:space="preserve">     </w:t>
      </w:r>
      <w:r w:rsidR="005153BC" w:rsidRPr="005153BC">
        <w:rPr>
          <w:rFonts w:ascii="Times New Roman" w:hAnsi="Times New Roman" w:cs="Times New Roman"/>
          <w:sz w:val="28"/>
          <w:szCs w:val="28"/>
          <w:lang w:val="en-US"/>
        </w:rPr>
        <w:t xml:space="preserve">To improve the quality of grain, 40 kg / ha of nitrogen is introduced into the </w:t>
      </w:r>
      <w:proofErr w:type="spellStart"/>
      <w:r w:rsidR="005153BC" w:rsidRPr="005153BC">
        <w:rPr>
          <w:rFonts w:ascii="Times New Roman" w:hAnsi="Times New Roman" w:cs="Times New Roman"/>
          <w:sz w:val="28"/>
          <w:szCs w:val="28"/>
          <w:lang w:val="en-US"/>
        </w:rPr>
        <w:t>earing</w:t>
      </w:r>
      <w:proofErr w:type="spellEnd"/>
      <w:r w:rsidR="005153BC" w:rsidRPr="005153BC">
        <w:rPr>
          <w:rFonts w:ascii="Times New Roman" w:hAnsi="Times New Roman" w:cs="Times New Roman"/>
          <w:sz w:val="28"/>
          <w:szCs w:val="28"/>
          <w:lang w:val="en-US"/>
        </w:rPr>
        <w:t xml:space="preserve"> phase.</w:t>
      </w:r>
    </w:p>
    <w:p w:rsidR="005153BC" w:rsidRPr="005153BC" w:rsidRDefault="00027743" w:rsidP="00027743">
      <w:pPr>
        <w:spacing w:after="0" w:line="240" w:lineRule="auto"/>
        <w:jc w:val="both"/>
        <w:rPr>
          <w:rFonts w:ascii="Times New Roman" w:hAnsi="Times New Roman" w:cs="Times New Roman"/>
          <w:sz w:val="28"/>
          <w:szCs w:val="28"/>
          <w:lang w:val="en-US"/>
        </w:rPr>
      </w:pPr>
      <w:r>
        <w:rPr>
          <w:rFonts w:ascii="Times New Roman" w:hAnsi="Times New Roman" w:cs="Times New Roman"/>
          <w:sz w:val="28"/>
          <w:szCs w:val="28"/>
          <w:lang w:val="en-US"/>
        </w:rPr>
        <w:t xml:space="preserve">    </w:t>
      </w:r>
      <w:r w:rsidR="005153BC" w:rsidRPr="005153BC">
        <w:rPr>
          <w:rFonts w:ascii="Times New Roman" w:hAnsi="Times New Roman" w:cs="Times New Roman"/>
          <w:sz w:val="28"/>
          <w:szCs w:val="28"/>
          <w:lang w:val="en-US"/>
        </w:rPr>
        <w:t>Top dressing of crops is carried out with RUM-5, IRMG-4 machines in a unit with Belarus tractors along the tramline, as well as with rod-type units, which are being prepared for serial production. Use this track to care for crops, in the fight against pests, diseases, weeds, lodging. The method of harvesting is determined depending on the state of the crops and the prevailing weather conditions - it can be either separate or direct combining.</w:t>
      </w:r>
    </w:p>
    <w:sectPr w:rsidR="005153BC" w:rsidRPr="005153BC" w:rsidSect="009B1B59">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0"/>
  <w:proofState w:spelling="clean" w:grammar="clean"/>
  <w:defaultTabStop w:val="708"/>
  <w:characterSpacingControl w:val="doNotCompress"/>
  <w:savePreviewPicture/>
  <w:compat/>
  <w:rsids>
    <w:rsidRoot w:val="00640218"/>
    <w:rsid w:val="00027743"/>
    <w:rsid w:val="005153BC"/>
    <w:rsid w:val="00640218"/>
    <w:rsid w:val="0087546A"/>
    <w:rsid w:val="009B1B59"/>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B1B59"/>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6</Pages>
  <Words>2153</Words>
  <Characters>12277</Characters>
  <Application>Microsoft Office Word</Application>
  <DocSecurity>0</DocSecurity>
  <Lines>102</Lines>
  <Paragraphs>28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14402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2</cp:revision>
  <dcterms:created xsi:type="dcterms:W3CDTF">2020-10-28T18:55:00Z</dcterms:created>
  <dcterms:modified xsi:type="dcterms:W3CDTF">2020-10-28T18:55:00Z</dcterms:modified>
</cp:coreProperties>
</file>